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4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68"/>
        <w:gridCol w:w="7626"/>
      </w:tblGrid>
      <w:tr w:rsidR="009A6525" w:rsidRPr="00CE67DA" w:rsidTr="00235EBA">
        <w:trPr>
          <w:trHeight w:val="327"/>
          <w:tblCellSpacing w:w="20" w:type="dxa"/>
        </w:trPr>
        <w:tc>
          <w:tcPr>
            <w:tcW w:w="2408" w:type="dxa"/>
          </w:tcPr>
          <w:p w:rsidR="009A6525" w:rsidRPr="00CE67DA" w:rsidRDefault="00AA36DD" w:rsidP="00235EBA">
            <w:r w:rsidRPr="00CE67DA">
              <w:t>Datum</w:t>
            </w:r>
            <w:r w:rsidR="009A6525" w:rsidRPr="00CE67DA">
              <w:t>:</w:t>
            </w:r>
            <w:r w:rsidR="009A6525" w:rsidRPr="00CE67DA">
              <w:rPr>
                <w:b/>
              </w:rPr>
              <w:t xml:space="preserve"> </w:t>
            </w:r>
            <w:r w:rsidR="00057D5E" w:rsidRPr="00CE67DA">
              <w:t>6</w:t>
            </w:r>
            <w:r w:rsidR="00235EBA">
              <w:t xml:space="preserve">. 4. </w:t>
            </w:r>
            <w:r w:rsidR="00057D5E" w:rsidRPr="00CE67DA">
              <w:t>2012</w:t>
            </w:r>
            <w:r w:rsidR="009A6525" w:rsidRPr="00CE67DA">
              <w:t xml:space="preserve"> </w:t>
            </w:r>
          </w:p>
        </w:tc>
        <w:tc>
          <w:tcPr>
            <w:tcW w:w="7566" w:type="dxa"/>
          </w:tcPr>
          <w:p w:rsidR="009A6525" w:rsidRPr="00CE67DA" w:rsidRDefault="00AA36DD" w:rsidP="00DF0D44">
            <w:pPr>
              <w:jc w:val="right"/>
              <w:rPr>
                <w:b/>
              </w:rPr>
            </w:pPr>
            <w:r w:rsidRPr="00CE67DA">
              <w:rPr>
                <w:b/>
                <w:sz w:val="22"/>
                <w:szCs w:val="21"/>
              </w:rPr>
              <w:t>Projekt</w:t>
            </w:r>
            <w:r w:rsidR="00DF0D44" w:rsidRPr="00CE67DA">
              <w:rPr>
                <w:b/>
                <w:sz w:val="22"/>
                <w:szCs w:val="21"/>
              </w:rPr>
              <w:t xml:space="preserve"> </w:t>
            </w:r>
            <w:r w:rsidRPr="00CE67DA">
              <w:rPr>
                <w:b/>
                <w:sz w:val="22"/>
                <w:szCs w:val="21"/>
              </w:rPr>
              <w:t>OBOGATENO UČENJE TUJIH JEZIKOV</w:t>
            </w:r>
          </w:p>
        </w:tc>
      </w:tr>
    </w:tbl>
    <w:p w:rsidR="00FC3CAE" w:rsidRPr="00CE67DA" w:rsidRDefault="00FC3CAE" w:rsidP="006E6663">
      <w:pPr>
        <w:rPr>
          <w:b/>
          <w:sz w:val="22"/>
          <w:szCs w:val="22"/>
        </w:rPr>
      </w:pPr>
    </w:p>
    <w:tbl>
      <w:tblPr>
        <w:tblW w:w="4979" w:type="pct"/>
        <w:tblBorders>
          <w:top w:val="single" w:sz="18" w:space="0" w:color="DDD9C3"/>
          <w:left w:val="single" w:sz="18" w:space="0" w:color="DDD9C3"/>
          <w:bottom w:val="single" w:sz="18" w:space="0" w:color="DDD9C3"/>
          <w:right w:val="single" w:sz="18" w:space="0" w:color="DDD9C3"/>
        </w:tblBorders>
        <w:tblLook w:val="04A0" w:firstRow="1" w:lastRow="0" w:firstColumn="1" w:lastColumn="0" w:noHBand="0" w:noVBand="1"/>
      </w:tblPr>
      <w:tblGrid>
        <w:gridCol w:w="10037"/>
      </w:tblGrid>
      <w:tr w:rsidR="00212F76" w:rsidRPr="00CE67DA" w:rsidTr="00B55DD7">
        <w:trPr>
          <w:trHeight w:val="895"/>
        </w:trPr>
        <w:tc>
          <w:tcPr>
            <w:tcW w:w="5000" w:type="pct"/>
            <w:shd w:val="clear" w:color="auto" w:fill="DDD9C3"/>
          </w:tcPr>
          <w:p w:rsidR="00525B24" w:rsidRPr="00CE67DA" w:rsidRDefault="00525B24" w:rsidP="00525B2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CE67DA">
              <w:rPr>
                <w:rFonts w:ascii="Tahoma" w:hAnsi="Tahoma" w:cs="Tahoma"/>
                <w:b/>
                <w:sz w:val="36"/>
                <w:szCs w:val="36"/>
              </w:rPr>
              <w:t xml:space="preserve">Analiza </w:t>
            </w:r>
            <w:r w:rsidR="00471557" w:rsidRPr="00CE67DA">
              <w:rPr>
                <w:rFonts w:ascii="Tahoma" w:hAnsi="Tahoma" w:cs="Tahoma"/>
                <w:b/>
                <w:sz w:val="36"/>
                <w:szCs w:val="36"/>
              </w:rPr>
              <w:t xml:space="preserve">refleksijskega </w:t>
            </w:r>
            <w:r w:rsidRPr="00CE67DA">
              <w:rPr>
                <w:rFonts w:ascii="Tahoma" w:hAnsi="Tahoma" w:cs="Tahoma"/>
                <w:b/>
                <w:sz w:val="36"/>
                <w:szCs w:val="36"/>
              </w:rPr>
              <w:t>vprašalnika delavnice</w:t>
            </w:r>
            <w:r w:rsidR="001028E8" w:rsidRPr="00CE67DA">
              <w:rPr>
                <w:rFonts w:ascii="Tahoma" w:hAnsi="Tahoma" w:cs="Tahoma"/>
                <w:b/>
                <w:sz w:val="36"/>
                <w:szCs w:val="36"/>
              </w:rPr>
              <w:t xml:space="preserve"> za TU</w:t>
            </w:r>
            <w:r w:rsidRPr="00CE67DA">
              <w:rPr>
                <w:rFonts w:ascii="Tahoma" w:hAnsi="Tahoma" w:cs="Tahoma"/>
                <w:b/>
                <w:sz w:val="36"/>
                <w:szCs w:val="36"/>
              </w:rPr>
              <w:t xml:space="preserve">: </w:t>
            </w:r>
          </w:p>
          <w:p w:rsidR="00212F76" w:rsidRPr="00CE67DA" w:rsidRDefault="00525B24" w:rsidP="00471557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CE67DA">
              <w:rPr>
                <w:rFonts w:ascii="Tahoma" w:hAnsi="Tahoma" w:cs="Tahoma"/>
                <w:b/>
                <w:sz w:val="36"/>
                <w:szCs w:val="36"/>
              </w:rPr>
              <w:t xml:space="preserve">UPORABA FILMA PRI POUKU TJ </w:t>
            </w:r>
          </w:p>
        </w:tc>
      </w:tr>
    </w:tbl>
    <w:p w:rsidR="003B3593" w:rsidRPr="00CE67DA" w:rsidRDefault="003B3593" w:rsidP="003B3593"/>
    <w:p w:rsidR="003B3593" w:rsidRPr="00CE67DA" w:rsidRDefault="003B3593" w:rsidP="003B3593"/>
    <w:p w:rsidR="00B55DD7" w:rsidRPr="00CE67DA" w:rsidRDefault="00B55DD7" w:rsidP="00B55DD7">
      <w:pPr>
        <w:numPr>
          <w:ilvl w:val="0"/>
          <w:numId w:val="22"/>
        </w:numPr>
        <w:pBdr>
          <w:top w:val="single" w:sz="4" w:space="1" w:color="D9D9D9"/>
          <w:left w:val="single" w:sz="4" w:space="4" w:color="D9D9D9"/>
          <w:bottom w:val="single" w:sz="4" w:space="1" w:color="D9D9D9"/>
          <w:right w:val="single" w:sz="4" w:space="4" w:color="D9D9D9"/>
        </w:pBdr>
        <w:shd w:val="clear" w:color="auto" w:fill="DDD9C3"/>
        <w:suppressAutoHyphens/>
        <w:jc w:val="both"/>
        <w:rPr>
          <w:rFonts w:ascii="Tahoma" w:hAnsi="Tahoma" w:cs="Tahoma"/>
          <w:b/>
        </w:rPr>
      </w:pPr>
      <w:r w:rsidRPr="00CE67DA">
        <w:rPr>
          <w:rFonts w:ascii="Tahoma" w:hAnsi="Tahoma" w:cs="Tahoma"/>
          <w:b/>
        </w:rPr>
        <w:t>OPIS/UTEMELJITEV PRISTOPA K EVALVACIJI</w:t>
      </w:r>
    </w:p>
    <w:p w:rsidR="00B55DD7" w:rsidRPr="00CE67DA" w:rsidRDefault="00B55DD7" w:rsidP="003B3593"/>
    <w:tbl>
      <w:tblPr>
        <w:tblW w:w="0" w:type="auto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0083"/>
      </w:tblGrid>
      <w:tr w:rsidR="00B55DD7" w:rsidRPr="00CE67DA" w:rsidTr="00235EBA">
        <w:trPr>
          <w:tblCellSpacing w:w="20" w:type="dxa"/>
        </w:trPr>
        <w:tc>
          <w:tcPr>
            <w:tcW w:w="10003" w:type="dxa"/>
            <w:shd w:val="clear" w:color="auto" w:fill="auto"/>
          </w:tcPr>
          <w:p w:rsidR="005C0919" w:rsidRPr="00CE67DA" w:rsidRDefault="00FE177D" w:rsidP="00D72B6D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>Film je eden od medijev,</w:t>
            </w:r>
            <w:r w:rsidR="005C0919" w:rsidRPr="00CE67DA">
              <w:rPr>
                <w:sz w:val="22"/>
                <w:szCs w:val="22"/>
              </w:rPr>
              <w:t xml:space="preserve"> </w:t>
            </w:r>
            <w:r w:rsidRPr="00CE67DA">
              <w:rPr>
                <w:sz w:val="22"/>
                <w:szCs w:val="22"/>
              </w:rPr>
              <w:t xml:space="preserve">ki je v slovenskem šolskem </w:t>
            </w:r>
            <w:r w:rsidR="00983E4C" w:rsidRPr="00CE67DA">
              <w:rPr>
                <w:sz w:val="22"/>
                <w:szCs w:val="22"/>
              </w:rPr>
              <w:t>kurikulu</w:t>
            </w:r>
            <w:r w:rsidRPr="00CE67DA">
              <w:rPr>
                <w:sz w:val="22"/>
                <w:szCs w:val="22"/>
              </w:rPr>
              <w:t xml:space="preserve"> in šolski praksi </w:t>
            </w:r>
            <w:r w:rsidR="00F40714" w:rsidRPr="00CE67DA">
              <w:rPr>
                <w:sz w:val="22"/>
                <w:szCs w:val="22"/>
              </w:rPr>
              <w:t xml:space="preserve">pogosto </w:t>
            </w:r>
            <w:r w:rsidRPr="00CE67DA">
              <w:rPr>
                <w:sz w:val="22"/>
                <w:szCs w:val="22"/>
              </w:rPr>
              <w:t>zapostavljen</w:t>
            </w:r>
            <w:r w:rsidR="005C0919" w:rsidRPr="00CE67DA">
              <w:rPr>
                <w:sz w:val="22"/>
                <w:szCs w:val="22"/>
              </w:rPr>
              <w:t xml:space="preserve"> in uporabljen preveč naključno oziroma površinsko</w:t>
            </w:r>
            <w:r w:rsidRPr="00CE67DA">
              <w:rPr>
                <w:sz w:val="22"/>
                <w:szCs w:val="22"/>
              </w:rPr>
              <w:t>.</w:t>
            </w:r>
            <w:r w:rsidR="005C0919" w:rsidRPr="00CE67DA">
              <w:rPr>
                <w:sz w:val="22"/>
                <w:szCs w:val="22"/>
              </w:rPr>
              <w:t xml:space="preserve"> </w:t>
            </w:r>
            <w:r w:rsidR="00983E4C" w:rsidRPr="00CE67DA">
              <w:rPr>
                <w:sz w:val="22"/>
                <w:szCs w:val="22"/>
              </w:rPr>
              <w:t>Uporaba filma pri pouku mora biti celovita in obsegati vse koraka, od odločitve za izbor filma in priprave na uporabo pri pouku, do izvedbe, tj. do vključitve filma v pouk, ter faze oz. dejavnosti: pred-, med- in po ogledu filma.</w:t>
            </w:r>
          </w:p>
          <w:p w:rsidR="005C0919" w:rsidRPr="00CE67DA" w:rsidRDefault="005C0919" w:rsidP="00D72B6D">
            <w:pPr>
              <w:rPr>
                <w:sz w:val="22"/>
                <w:szCs w:val="22"/>
              </w:rPr>
            </w:pPr>
          </w:p>
          <w:p w:rsidR="006953A4" w:rsidRPr="00CE67DA" w:rsidRDefault="00D72B6D" w:rsidP="0035082E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>Film</w:t>
            </w:r>
            <w:r w:rsidR="0035082E" w:rsidRPr="00CE67DA">
              <w:rPr>
                <w:sz w:val="22"/>
                <w:szCs w:val="22"/>
              </w:rPr>
              <w:t xml:space="preserve"> </w:t>
            </w:r>
            <w:r w:rsidR="00B24CC5" w:rsidRPr="00CE67DA">
              <w:rPr>
                <w:sz w:val="22"/>
                <w:szCs w:val="22"/>
              </w:rPr>
              <w:t xml:space="preserve">je kot </w:t>
            </w:r>
            <w:r w:rsidR="0035082E" w:rsidRPr="00CE67DA">
              <w:rPr>
                <w:sz w:val="22"/>
                <w:szCs w:val="22"/>
              </w:rPr>
              <w:t>medij oz. sredstvo/orodje</w:t>
            </w:r>
            <w:r w:rsidR="00B24CC5" w:rsidRPr="00CE67DA">
              <w:rPr>
                <w:sz w:val="22"/>
                <w:szCs w:val="22"/>
              </w:rPr>
              <w:t xml:space="preserve"> pri pouku tuj</w:t>
            </w:r>
            <w:r w:rsidR="00983E4C" w:rsidRPr="00CE67DA">
              <w:rPr>
                <w:sz w:val="22"/>
                <w:szCs w:val="22"/>
              </w:rPr>
              <w:t>ega jezika (kot tudi na splošno)</w:t>
            </w:r>
            <w:r w:rsidR="0035082E" w:rsidRPr="00CE67DA">
              <w:rPr>
                <w:sz w:val="22"/>
                <w:szCs w:val="22"/>
              </w:rPr>
              <w:t xml:space="preserve"> </w:t>
            </w:r>
            <w:r w:rsidR="00B24CC5" w:rsidRPr="00CE67DA">
              <w:rPr>
                <w:sz w:val="22"/>
                <w:szCs w:val="22"/>
              </w:rPr>
              <w:t>uporaben za: r</w:t>
            </w:r>
            <w:r w:rsidR="0035082E" w:rsidRPr="00CE67DA">
              <w:rPr>
                <w:sz w:val="22"/>
                <w:szCs w:val="22"/>
              </w:rPr>
              <w:t>azvijanje jezikovnih zmožnosti (slušne in bralne zmožnosti neposredno, posredno tudi govorne in pisne)</w:t>
            </w:r>
            <w:r w:rsidR="00B24CC5" w:rsidRPr="00CE67DA">
              <w:rPr>
                <w:sz w:val="22"/>
                <w:szCs w:val="22"/>
              </w:rPr>
              <w:t>, r</w:t>
            </w:r>
            <w:r w:rsidR="0035082E" w:rsidRPr="00CE67DA">
              <w:rPr>
                <w:sz w:val="22"/>
                <w:szCs w:val="22"/>
              </w:rPr>
              <w:t>azvijanje medijske pismenosti</w:t>
            </w:r>
            <w:r w:rsidR="00B24CC5" w:rsidRPr="00CE67DA">
              <w:rPr>
                <w:sz w:val="22"/>
                <w:szCs w:val="22"/>
              </w:rPr>
              <w:t xml:space="preserve"> in za spodbujanje medkulturnega učenja. </w:t>
            </w:r>
            <w:r w:rsidRPr="00CE67DA">
              <w:rPr>
                <w:sz w:val="22"/>
                <w:szCs w:val="22"/>
              </w:rPr>
              <w:t>Razlogi za u</w:t>
            </w:r>
            <w:r w:rsidR="00B24CC5" w:rsidRPr="00CE67DA">
              <w:rPr>
                <w:sz w:val="22"/>
                <w:szCs w:val="22"/>
              </w:rPr>
              <w:t xml:space="preserve">porabo filma pri pouku </w:t>
            </w:r>
            <w:r w:rsidRPr="00CE67DA">
              <w:rPr>
                <w:sz w:val="22"/>
                <w:szCs w:val="22"/>
              </w:rPr>
              <w:t>so mnogoteri: film namreč</w:t>
            </w:r>
            <w:r w:rsidR="00B24CC5" w:rsidRPr="00CE67DA">
              <w:rPr>
                <w:sz w:val="22"/>
                <w:szCs w:val="22"/>
              </w:rPr>
              <w:t xml:space="preserve"> sočasno deluje na različna </w:t>
            </w:r>
            <w:r w:rsidRPr="00CE67DA">
              <w:rPr>
                <w:sz w:val="22"/>
                <w:szCs w:val="22"/>
              </w:rPr>
              <w:t>čutila in na kognitivne kanale in gledalca vključuje celostno (</w:t>
            </w:r>
            <w:r w:rsidR="00B24CC5" w:rsidRPr="00CE67DA">
              <w:rPr>
                <w:sz w:val="22"/>
                <w:szCs w:val="22"/>
              </w:rPr>
              <w:t xml:space="preserve">apelira na njegov razum in čustva, v njem vzbuja občutke empatije s protagonisti </w:t>
            </w:r>
            <w:r w:rsidRPr="00CE67DA">
              <w:rPr>
                <w:sz w:val="22"/>
                <w:szCs w:val="22"/>
              </w:rPr>
              <w:t>), u</w:t>
            </w:r>
            <w:r w:rsidR="00B24CC5" w:rsidRPr="00CE67DA">
              <w:rPr>
                <w:sz w:val="22"/>
                <w:szCs w:val="22"/>
              </w:rPr>
              <w:t>čenci/dijaki so izpostavljen</w:t>
            </w:r>
            <w:r w:rsidRPr="00CE67DA">
              <w:rPr>
                <w:sz w:val="22"/>
                <w:szCs w:val="22"/>
              </w:rPr>
              <w:t>i aktualnemu govorjenemu jeziku,  film združuje „zabavo“ (tj. je pogosto izbrana prostočasna dejavnost mladih in odraslih) in učenje,</w:t>
            </w:r>
            <w:r w:rsidR="00F40714" w:rsidRPr="00CE67DA">
              <w:rPr>
                <w:sz w:val="22"/>
                <w:szCs w:val="22"/>
              </w:rPr>
              <w:t xml:space="preserve"> prav tako pa nam </w:t>
            </w:r>
            <w:r w:rsidRPr="00CE67DA">
              <w:rPr>
                <w:sz w:val="22"/>
                <w:szCs w:val="22"/>
              </w:rPr>
              <w:t xml:space="preserve">posnetki </w:t>
            </w:r>
            <w:r w:rsidR="00B24CC5" w:rsidRPr="00CE67DA">
              <w:rPr>
                <w:sz w:val="22"/>
                <w:szCs w:val="22"/>
              </w:rPr>
              <w:t>filmov nud</w:t>
            </w:r>
            <w:r w:rsidR="00F40714" w:rsidRPr="00CE67DA">
              <w:rPr>
                <w:sz w:val="22"/>
                <w:szCs w:val="22"/>
              </w:rPr>
              <w:t xml:space="preserve">ijo možnost uporabe podnapisov, ki </w:t>
            </w:r>
            <w:r w:rsidRPr="00CE67DA">
              <w:rPr>
                <w:sz w:val="22"/>
                <w:szCs w:val="22"/>
              </w:rPr>
              <w:t xml:space="preserve"> </w:t>
            </w:r>
            <w:r w:rsidR="00B24CC5" w:rsidRPr="00CE67DA">
              <w:rPr>
                <w:sz w:val="22"/>
                <w:szCs w:val="22"/>
              </w:rPr>
              <w:t>učencem in dijakom olajšajo razumevanje filma ter hkrati poleg slušnih razvijajo tudi njihove bralne zmožnos</w:t>
            </w:r>
            <w:r w:rsidR="00F40714" w:rsidRPr="00CE67DA">
              <w:rPr>
                <w:sz w:val="22"/>
                <w:szCs w:val="22"/>
              </w:rPr>
              <w:t>ti.</w:t>
            </w:r>
          </w:p>
          <w:p w:rsidR="005C0919" w:rsidRPr="00CE67DA" w:rsidRDefault="005C0919" w:rsidP="0035082E">
            <w:pPr>
              <w:rPr>
                <w:sz w:val="22"/>
                <w:szCs w:val="22"/>
              </w:rPr>
            </w:pPr>
          </w:p>
          <w:p w:rsidR="00B24CC5" w:rsidRPr="00CE67DA" w:rsidRDefault="00471557" w:rsidP="00471557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>Delavnico z refleksijskim vprašalnikom smo oblikovali z namenom oziroma ciljem:</w:t>
            </w:r>
          </w:p>
          <w:p w:rsidR="006953A4" w:rsidRPr="00CE67DA" w:rsidRDefault="006953A4" w:rsidP="0047155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Ozavestiti </w:t>
            </w:r>
            <w:r w:rsidR="00F40714" w:rsidRPr="00CE67DA">
              <w:rPr>
                <w:sz w:val="22"/>
                <w:szCs w:val="22"/>
              </w:rPr>
              <w:t xml:space="preserve">TU o </w:t>
            </w:r>
            <w:r w:rsidRPr="00CE67DA">
              <w:rPr>
                <w:sz w:val="22"/>
                <w:szCs w:val="22"/>
              </w:rPr>
              <w:t>možnosti</w:t>
            </w:r>
            <w:r w:rsidR="00F40714" w:rsidRPr="00CE67DA">
              <w:rPr>
                <w:sz w:val="22"/>
                <w:szCs w:val="22"/>
              </w:rPr>
              <w:t>h</w:t>
            </w:r>
            <w:r w:rsidRPr="00CE67DA">
              <w:rPr>
                <w:sz w:val="22"/>
                <w:szCs w:val="22"/>
              </w:rPr>
              <w:t xml:space="preserve"> uporabe filma kot učnega orodja pri pouku TJ</w:t>
            </w:r>
            <w:r w:rsidR="00F40714" w:rsidRPr="00CE67DA">
              <w:rPr>
                <w:sz w:val="22"/>
                <w:szCs w:val="22"/>
              </w:rPr>
              <w:t>;</w:t>
            </w:r>
          </w:p>
          <w:p w:rsidR="0035082E" w:rsidRPr="00CE67DA" w:rsidRDefault="00471557" w:rsidP="0035082E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Ozavestiti TU o uporabi </w:t>
            </w:r>
            <w:r w:rsidR="002F10EE" w:rsidRPr="00CE67DA">
              <w:rPr>
                <w:sz w:val="22"/>
                <w:szCs w:val="22"/>
              </w:rPr>
              <w:t>komedije</w:t>
            </w:r>
            <w:r w:rsidRPr="00CE67DA">
              <w:rPr>
                <w:sz w:val="22"/>
                <w:szCs w:val="22"/>
              </w:rPr>
              <w:t xml:space="preserve"> kot </w:t>
            </w:r>
            <w:r w:rsidR="002F10EE" w:rsidRPr="00CE67DA">
              <w:rPr>
                <w:sz w:val="22"/>
                <w:szCs w:val="22"/>
              </w:rPr>
              <w:t>filmskega</w:t>
            </w:r>
            <w:r w:rsidRPr="00CE67DA">
              <w:rPr>
                <w:sz w:val="22"/>
                <w:szCs w:val="22"/>
              </w:rPr>
              <w:t xml:space="preserve"> žanra za razvijanje</w:t>
            </w:r>
            <w:r w:rsidR="002F10EE" w:rsidRPr="00CE67DA">
              <w:rPr>
                <w:sz w:val="22"/>
                <w:szCs w:val="22"/>
              </w:rPr>
              <w:t xml:space="preserve"> </w:t>
            </w:r>
            <w:r w:rsidR="0035082E" w:rsidRPr="00CE67DA">
              <w:rPr>
                <w:sz w:val="22"/>
                <w:szCs w:val="22"/>
              </w:rPr>
              <w:t>medkulturne zavesti</w:t>
            </w:r>
            <w:r w:rsidR="00F40714" w:rsidRPr="00CE67DA">
              <w:rPr>
                <w:sz w:val="22"/>
                <w:szCs w:val="22"/>
              </w:rPr>
              <w:t xml:space="preserve">, </w:t>
            </w:r>
            <w:r w:rsidR="002F10EE" w:rsidRPr="00CE67DA">
              <w:rPr>
                <w:sz w:val="22"/>
                <w:szCs w:val="22"/>
              </w:rPr>
              <w:t xml:space="preserve">medkulturne občutljivosti, </w:t>
            </w:r>
            <w:r w:rsidR="0035082E" w:rsidRPr="00CE67DA">
              <w:rPr>
                <w:sz w:val="22"/>
                <w:szCs w:val="22"/>
              </w:rPr>
              <w:t>medkulturne sporazumevalne zmožnosti</w:t>
            </w:r>
            <w:r w:rsidR="002F10EE" w:rsidRPr="00CE67DA">
              <w:rPr>
                <w:sz w:val="22"/>
                <w:szCs w:val="22"/>
              </w:rPr>
              <w:t>;</w:t>
            </w:r>
          </w:p>
          <w:p w:rsidR="0035082E" w:rsidRPr="00CE67DA" w:rsidRDefault="006953A4" w:rsidP="0035082E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>Spodbuditi TU, da preko usmerjenih navodil pripravijo didaktično umestitev gledanega filma v pouk in na ta način pričnejo s sistematično uporabo filma pri pouku TJ in v okviru medpredmetnih povezav;</w:t>
            </w:r>
          </w:p>
          <w:p w:rsidR="006953A4" w:rsidRPr="00CE67DA" w:rsidRDefault="006953A4" w:rsidP="006953A4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>Pridobiti povratne informacije TU o gledanem filmu »Ženske iz šestega nadstropja«.</w:t>
            </w:r>
          </w:p>
          <w:p w:rsidR="004C16E8" w:rsidRPr="00CE67DA" w:rsidRDefault="004C16E8" w:rsidP="003B3593">
            <w:pPr>
              <w:rPr>
                <w:sz w:val="22"/>
                <w:szCs w:val="22"/>
              </w:rPr>
            </w:pPr>
          </w:p>
          <w:p w:rsidR="00A2048A" w:rsidRPr="00CE67DA" w:rsidRDefault="0035082E" w:rsidP="00A2048A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Delavnico so TU izvedli s pomočjo refleksijskega vprašalnika, ki se je navezoval na gledani film »Ženske iz šestega nadstropja«. V prvem delu vprašalnika so morali TU </w:t>
            </w:r>
            <w:r w:rsidR="00565FD8" w:rsidRPr="00CE67DA">
              <w:rPr>
                <w:sz w:val="22"/>
                <w:szCs w:val="22"/>
              </w:rPr>
              <w:t xml:space="preserve">individualno </w:t>
            </w:r>
            <w:r w:rsidRPr="00CE67DA">
              <w:rPr>
                <w:sz w:val="22"/>
                <w:szCs w:val="22"/>
              </w:rPr>
              <w:t>podati mnenja o filmu ter se opredeliti ali se s pod</w:t>
            </w:r>
            <w:r w:rsidR="008723A2" w:rsidRPr="00CE67DA">
              <w:rPr>
                <w:sz w:val="22"/>
                <w:szCs w:val="22"/>
              </w:rPr>
              <w:t>animi trditvami strinjajo (Y=YES</w:t>
            </w:r>
            <w:r w:rsidRPr="00CE67DA">
              <w:rPr>
                <w:sz w:val="22"/>
                <w:szCs w:val="22"/>
              </w:rPr>
              <w:t xml:space="preserve">) oz. ne strinjajo  (N=NO) oz. se o trditvi ne želijo opredeliti </w:t>
            </w:r>
            <w:r w:rsidR="00565FD8" w:rsidRPr="00CE67DA">
              <w:rPr>
                <w:sz w:val="22"/>
                <w:szCs w:val="22"/>
              </w:rPr>
              <w:t>(? = not sure). Drugi del vprašalnika so TU reševali v jezikovnih skupinah (dve skupini TU angleščine, skupina TU francoščine, skupina TU nemščine, mešana skupina TU italijanščine in španščine), v katerih so diskutirali o jezikovno in kulturno specifičnih vprašanjih</w:t>
            </w:r>
            <w:r w:rsidR="00A2048A" w:rsidRPr="00CE67DA">
              <w:rPr>
                <w:sz w:val="22"/>
                <w:szCs w:val="22"/>
              </w:rPr>
              <w:t xml:space="preserve"> in trditvah</w:t>
            </w:r>
            <w:r w:rsidR="00565FD8" w:rsidRPr="00CE67DA">
              <w:rPr>
                <w:sz w:val="22"/>
                <w:szCs w:val="22"/>
              </w:rPr>
              <w:t xml:space="preserve">. </w:t>
            </w:r>
            <w:r w:rsidR="008723A2" w:rsidRPr="00CE67DA">
              <w:rPr>
                <w:sz w:val="22"/>
                <w:szCs w:val="22"/>
              </w:rPr>
              <w:t>V tretjem</w:t>
            </w:r>
            <w:r w:rsidR="00A2048A" w:rsidRPr="00CE67DA">
              <w:rPr>
                <w:sz w:val="22"/>
                <w:szCs w:val="22"/>
              </w:rPr>
              <w:t xml:space="preserve"> delu vprašalnika pa so morali TU individualno opisati vse </w:t>
            </w:r>
            <w:r w:rsidR="00983E4C" w:rsidRPr="00CE67DA">
              <w:rPr>
                <w:sz w:val="22"/>
                <w:szCs w:val="22"/>
              </w:rPr>
              <w:t>faz</w:t>
            </w:r>
            <w:r w:rsidR="00A2048A" w:rsidRPr="00CE67DA">
              <w:rPr>
                <w:sz w:val="22"/>
                <w:szCs w:val="22"/>
              </w:rPr>
              <w:t xml:space="preserve">e didaktizacije/priprave </w:t>
            </w:r>
            <w:r w:rsidR="008723A2" w:rsidRPr="00CE67DA">
              <w:rPr>
                <w:sz w:val="22"/>
                <w:szCs w:val="22"/>
              </w:rPr>
              <w:t xml:space="preserve">za </w:t>
            </w:r>
            <w:r w:rsidR="00A2048A" w:rsidRPr="00CE67DA">
              <w:rPr>
                <w:sz w:val="22"/>
                <w:szCs w:val="22"/>
              </w:rPr>
              <w:t>uporabo</w:t>
            </w:r>
            <w:r w:rsidR="008723A2" w:rsidRPr="00CE67DA">
              <w:rPr>
                <w:sz w:val="22"/>
                <w:szCs w:val="22"/>
              </w:rPr>
              <w:t xml:space="preserve"> filma »Ženske iz šestega nadstropja« pri pouku tujega jezika</w:t>
            </w:r>
            <w:r w:rsidR="00A2048A" w:rsidRPr="00CE67DA">
              <w:rPr>
                <w:sz w:val="22"/>
                <w:szCs w:val="22"/>
              </w:rPr>
              <w:t xml:space="preserve"> </w:t>
            </w:r>
            <w:r w:rsidR="008723A2" w:rsidRPr="00CE67DA">
              <w:rPr>
                <w:sz w:val="22"/>
                <w:szCs w:val="22"/>
              </w:rPr>
              <w:t>(</w:t>
            </w:r>
            <w:r w:rsidR="00A2048A" w:rsidRPr="00CE67DA">
              <w:rPr>
                <w:sz w:val="22"/>
                <w:szCs w:val="22"/>
              </w:rPr>
              <w:t>faze oz. deja</w:t>
            </w:r>
            <w:r w:rsidR="008723A2" w:rsidRPr="00CE67DA">
              <w:rPr>
                <w:sz w:val="22"/>
                <w:szCs w:val="22"/>
              </w:rPr>
              <w:t>vnosti: pred-, med- in po</w:t>
            </w:r>
            <w:r w:rsidR="00D72B6D" w:rsidRPr="00CE67DA">
              <w:rPr>
                <w:sz w:val="22"/>
                <w:szCs w:val="22"/>
              </w:rPr>
              <w:t>-</w:t>
            </w:r>
            <w:r w:rsidR="008723A2" w:rsidRPr="00CE67DA">
              <w:rPr>
                <w:sz w:val="22"/>
                <w:szCs w:val="22"/>
              </w:rPr>
              <w:t xml:space="preserve">ogledu). </w:t>
            </w:r>
          </w:p>
          <w:p w:rsidR="008723A2" w:rsidRPr="00CE67DA" w:rsidRDefault="008723A2" w:rsidP="00A2048A">
            <w:pPr>
              <w:rPr>
                <w:sz w:val="22"/>
                <w:szCs w:val="22"/>
              </w:rPr>
            </w:pPr>
          </w:p>
          <w:p w:rsidR="004C16E8" w:rsidRPr="00CE67DA" w:rsidRDefault="008723A2" w:rsidP="003B3593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Število oddanih in analiziranih </w:t>
            </w:r>
            <w:r w:rsidR="00F40714" w:rsidRPr="00CE67DA">
              <w:rPr>
                <w:sz w:val="22"/>
                <w:szCs w:val="22"/>
              </w:rPr>
              <w:t xml:space="preserve">vprašalnikov je petindvajset. V nadaljevanju, </w:t>
            </w:r>
            <w:r w:rsidRPr="00CE67DA">
              <w:rPr>
                <w:sz w:val="22"/>
                <w:szCs w:val="22"/>
              </w:rPr>
              <w:t xml:space="preserve">v analizi </w:t>
            </w:r>
            <w:r w:rsidR="00D72B6D" w:rsidRPr="00CE67DA">
              <w:rPr>
                <w:sz w:val="22"/>
                <w:szCs w:val="22"/>
              </w:rPr>
              <w:t>refleksijskega</w:t>
            </w:r>
            <w:r w:rsidRPr="00CE67DA">
              <w:rPr>
                <w:sz w:val="22"/>
                <w:szCs w:val="22"/>
              </w:rPr>
              <w:t xml:space="preserve"> vprašalnika delavnice za TU</w:t>
            </w:r>
            <w:r w:rsidR="00F40714" w:rsidRPr="00CE67DA">
              <w:rPr>
                <w:sz w:val="22"/>
                <w:szCs w:val="22"/>
              </w:rPr>
              <w:t>,</w:t>
            </w:r>
            <w:r w:rsidRPr="00CE67DA">
              <w:rPr>
                <w:sz w:val="22"/>
                <w:szCs w:val="22"/>
              </w:rPr>
              <w:t xml:space="preserve"> povzamemo odgovore TU in jih analiziramo.</w:t>
            </w:r>
          </w:p>
        </w:tc>
      </w:tr>
    </w:tbl>
    <w:p w:rsidR="00235EBA" w:rsidRDefault="00235EBA" w:rsidP="003B3593"/>
    <w:p w:rsidR="00235EBA" w:rsidRDefault="00235EBA">
      <w:r>
        <w:br w:type="page"/>
      </w:r>
    </w:p>
    <w:tbl>
      <w:tblPr>
        <w:tblW w:w="0" w:type="auto"/>
        <w:shd w:val="clear" w:color="auto" w:fill="DDD9C3"/>
        <w:tblLook w:val="04A0" w:firstRow="1" w:lastRow="0" w:firstColumn="1" w:lastColumn="0" w:noHBand="0" w:noVBand="1"/>
      </w:tblPr>
      <w:tblGrid>
        <w:gridCol w:w="10003"/>
      </w:tblGrid>
      <w:tr w:rsidR="008A2886" w:rsidRPr="00CE67DA" w:rsidTr="009169CE">
        <w:tc>
          <w:tcPr>
            <w:tcW w:w="10003" w:type="dxa"/>
            <w:shd w:val="clear" w:color="auto" w:fill="DDD9C3"/>
          </w:tcPr>
          <w:p w:rsidR="009169CE" w:rsidRPr="00CE67DA" w:rsidRDefault="009169CE" w:rsidP="003B3593">
            <w:r w:rsidRPr="00CE67DA">
              <w:rPr>
                <w:rFonts w:ascii="Tahoma" w:hAnsi="Tahoma" w:cs="Tahoma"/>
                <w:b/>
              </w:rPr>
              <w:lastRenderedPageBreak/>
              <w:t>2. UGOTOVITVE in ANALI</w:t>
            </w:r>
            <w:r w:rsidR="008C0AAE" w:rsidRPr="00CE67DA">
              <w:rPr>
                <w:rFonts w:ascii="Tahoma" w:hAnsi="Tahoma" w:cs="Tahoma"/>
                <w:b/>
              </w:rPr>
              <w:t>Z</w:t>
            </w:r>
            <w:r w:rsidRPr="00CE67DA">
              <w:rPr>
                <w:rFonts w:ascii="Tahoma" w:hAnsi="Tahoma" w:cs="Tahoma"/>
                <w:b/>
              </w:rPr>
              <w:t>A ZAPISOV</w:t>
            </w:r>
          </w:p>
        </w:tc>
      </w:tr>
    </w:tbl>
    <w:p w:rsidR="00B55DD7" w:rsidRPr="00CE67DA" w:rsidRDefault="00B55DD7" w:rsidP="003B3593"/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3"/>
      </w:tblGrid>
      <w:tr w:rsidR="00B55DD7" w:rsidRPr="00CE67DA" w:rsidTr="00235EBA">
        <w:trPr>
          <w:tblCellSpacing w:w="20" w:type="dxa"/>
        </w:trPr>
        <w:tc>
          <w:tcPr>
            <w:tcW w:w="4960" w:type="pct"/>
            <w:shd w:val="clear" w:color="auto" w:fill="auto"/>
          </w:tcPr>
          <w:p w:rsidR="00B6639E" w:rsidRPr="00CE67DA" w:rsidRDefault="008638BD" w:rsidP="003B3593">
            <w:pPr>
              <w:rPr>
                <w:szCs w:val="22"/>
              </w:rPr>
            </w:pPr>
            <w:r w:rsidRPr="00CE67DA">
              <w:rPr>
                <w:b/>
                <w:sz w:val="22"/>
                <w:szCs w:val="22"/>
              </w:rPr>
              <w:t>TRDITEV</w:t>
            </w:r>
            <w:r w:rsidR="00B6639E" w:rsidRPr="00CE67DA">
              <w:rPr>
                <w:b/>
                <w:sz w:val="22"/>
                <w:szCs w:val="22"/>
              </w:rPr>
              <w:t xml:space="preserve"> </w:t>
            </w:r>
            <w:r w:rsidR="00B55DD7" w:rsidRPr="00CE67DA">
              <w:rPr>
                <w:b/>
                <w:sz w:val="22"/>
                <w:szCs w:val="22"/>
              </w:rPr>
              <w:t>1.1</w:t>
            </w:r>
            <w:r w:rsidR="00B6639E" w:rsidRPr="00CE67DA">
              <w:rPr>
                <w:b/>
                <w:sz w:val="22"/>
                <w:szCs w:val="22"/>
              </w:rPr>
              <w:t xml:space="preserve">: </w:t>
            </w:r>
            <w:r w:rsidRPr="00CE67DA">
              <w:rPr>
                <w:b/>
                <w:szCs w:val="22"/>
              </w:rPr>
              <w:t>The film captured and held my attention</w:t>
            </w:r>
            <w:r w:rsidRPr="00CE67DA">
              <w:rPr>
                <w:szCs w:val="22"/>
              </w:rPr>
              <w:t>.</w:t>
            </w:r>
          </w:p>
          <w:p w:rsidR="00C87453" w:rsidRPr="00CE67DA" w:rsidRDefault="00C87453" w:rsidP="003B3593">
            <w:pPr>
              <w:rPr>
                <w:b/>
                <w:sz w:val="22"/>
                <w:szCs w:val="22"/>
              </w:rPr>
            </w:pPr>
          </w:p>
          <w:p w:rsidR="008638BD" w:rsidRPr="00CE67DA" w:rsidRDefault="00094578" w:rsidP="003B3593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</w:t>
            </w:r>
            <w:r w:rsidR="008638BD" w:rsidRPr="00CE67DA">
              <w:rPr>
                <w:sz w:val="22"/>
                <w:szCs w:val="22"/>
              </w:rPr>
              <w:t xml:space="preserve">so v </w:t>
            </w:r>
            <w:r w:rsidR="008638BD" w:rsidRPr="00CE67DA">
              <w:rPr>
                <w:b/>
                <w:sz w:val="22"/>
                <w:szCs w:val="22"/>
              </w:rPr>
              <w:t>devetnajstih</w:t>
            </w:r>
            <w:r w:rsidR="008638BD" w:rsidRPr="00CE67DA">
              <w:rPr>
                <w:sz w:val="22"/>
                <w:szCs w:val="22"/>
              </w:rPr>
              <w:t xml:space="preserve"> primerih odgovorili, da je film pritegnil njihovo pozornost ter zanimanje, v </w:t>
            </w:r>
            <w:r w:rsidR="00A81039" w:rsidRPr="00CE67DA">
              <w:rPr>
                <w:b/>
                <w:sz w:val="22"/>
                <w:szCs w:val="22"/>
              </w:rPr>
              <w:t>enem</w:t>
            </w:r>
            <w:r w:rsidR="00A81039" w:rsidRPr="00CE67DA">
              <w:rPr>
                <w:sz w:val="22"/>
                <w:szCs w:val="22"/>
              </w:rPr>
              <w:t xml:space="preserve"> primeru pa je TU</w:t>
            </w:r>
            <w:r w:rsidR="008638BD" w:rsidRPr="00CE67DA">
              <w:rPr>
                <w:sz w:val="22"/>
                <w:szCs w:val="22"/>
              </w:rPr>
              <w:t xml:space="preserve"> na trditev odgovorili nikalno. </w:t>
            </w:r>
          </w:p>
          <w:p w:rsidR="008638BD" w:rsidRPr="00CE67DA" w:rsidRDefault="008638BD" w:rsidP="003B3593">
            <w:pPr>
              <w:rPr>
                <w:b/>
                <w:sz w:val="22"/>
                <w:szCs w:val="22"/>
              </w:rPr>
            </w:pPr>
          </w:p>
          <w:p w:rsidR="00F65059" w:rsidRPr="00CE67DA" w:rsidRDefault="00235EBA" w:rsidP="008638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5483E0" wp14:editId="2E54280E">
                  <wp:extent cx="2687955" cy="2075180"/>
                  <wp:effectExtent l="0" t="0" r="0" b="0"/>
                  <wp:docPr id="20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955" cy="2075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82546" w:rsidRPr="00CE67DA" w:rsidRDefault="00D82546" w:rsidP="008638BD">
            <w:pPr>
              <w:jc w:val="center"/>
            </w:pPr>
          </w:p>
          <w:p w:rsidR="00F31D45" w:rsidRPr="00CE67DA" w:rsidRDefault="00882389" w:rsidP="00D82546">
            <w:pPr>
              <w:rPr>
                <w:b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t xml:space="preserve">TRDITEV 1.2: </w:t>
            </w:r>
            <w:r w:rsidRPr="00CE67DA">
              <w:rPr>
                <w:b/>
                <w:szCs w:val="22"/>
              </w:rPr>
              <w:t>The film is suitable for use in the FL classroom.</w:t>
            </w:r>
          </w:p>
          <w:p w:rsidR="00C87453" w:rsidRPr="00CE67DA" w:rsidRDefault="00C87453" w:rsidP="00D82546">
            <w:pPr>
              <w:rPr>
                <w:b/>
                <w:sz w:val="22"/>
                <w:szCs w:val="22"/>
              </w:rPr>
            </w:pPr>
          </w:p>
          <w:p w:rsidR="000851A9" w:rsidRPr="00CE67DA" w:rsidRDefault="00F31D45" w:rsidP="00F31D45">
            <w:r w:rsidRPr="00CE67DA">
              <w:t xml:space="preserve">TU </w:t>
            </w:r>
            <w:r w:rsidR="000F2415" w:rsidRPr="00CE67DA">
              <w:t xml:space="preserve">so se </w:t>
            </w:r>
            <w:r w:rsidRPr="00CE67DA">
              <w:t xml:space="preserve">v </w:t>
            </w:r>
            <w:r w:rsidRPr="00CE67DA">
              <w:rPr>
                <w:b/>
              </w:rPr>
              <w:t>petnajstih</w:t>
            </w:r>
            <w:r w:rsidR="000851A9" w:rsidRPr="00CE67DA">
              <w:t xml:space="preserve"> primerih stri</w:t>
            </w:r>
            <w:r w:rsidRPr="00CE67DA">
              <w:t>njali s trditvijo, da</w:t>
            </w:r>
            <w:r w:rsidR="004C16E8" w:rsidRPr="00CE67DA">
              <w:t xml:space="preserve"> je film primeren oz. ustrezen</w:t>
            </w:r>
            <w:r w:rsidRPr="00CE67DA">
              <w:t xml:space="preserve"> za </w:t>
            </w:r>
            <w:r w:rsidR="000851A9" w:rsidRPr="00CE67DA">
              <w:t xml:space="preserve">uporabo pri pouku tujega jezika, v </w:t>
            </w:r>
            <w:r w:rsidR="000851A9" w:rsidRPr="00CE67DA">
              <w:rPr>
                <w:b/>
              </w:rPr>
              <w:t xml:space="preserve">petih </w:t>
            </w:r>
            <w:r w:rsidR="000851A9" w:rsidRPr="00CE67DA">
              <w:t xml:space="preserve">primerih pa TU niso bili prepričani o primernosti uporabe filma pri </w:t>
            </w:r>
            <w:r w:rsidR="004C16E8" w:rsidRPr="00CE67DA">
              <w:t>pouku</w:t>
            </w:r>
            <w:r w:rsidR="000851A9" w:rsidRPr="00CE67DA">
              <w:t xml:space="preserve"> TJ.  </w:t>
            </w:r>
            <w:r w:rsidR="004C16E8" w:rsidRPr="00CE67DA">
              <w:t>TU je</w:t>
            </w:r>
            <w:r w:rsidR="000851A9" w:rsidRPr="00CE67DA">
              <w:t xml:space="preserve"> </w:t>
            </w:r>
            <w:r w:rsidR="004C16E8" w:rsidRPr="00CE67DA">
              <w:t xml:space="preserve">le </w:t>
            </w:r>
            <w:r w:rsidR="000851A9" w:rsidRPr="00CE67DA">
              <w:t xml:space="preserve">v </w:t>
            </w:r>
            <w:r w:rsidR="000851A9" w:rsidRPr="00CE67DA">
              <w:rPr>
                <w:b/>
              </w:rPr>
              <w:t>enem</w:t>
            </w:r>
            <w:r w:rsidR="004C16E8" w:rsidRPr="00CE67DA">
              <w:t xml:space="preserve"> premeru </w:t>
            </w:r>
            <w:r w:rsidR="00342D1D" w:rsidRPr="00CE67DA">
              <w:t xml:space="preserve">nikalno </w:t>
            </w:r>
            <w:r w:rsidR="004C16E8" w:rsidRPr="00CE67DA">
              <w:t>odgovoril na trditev o primernosti uporabe filma pri pouku TU</w:t>
            </w:r>
            <w:r w:rsidR="00342D1D" w:rsidRPr="00CE67DA">
              <w:t>.</w:t>
            </w:r>
            <w:r w:rsidR="004C16E8" w:rsidRPr="00CE67DA">
              <w:t xml:space="preserve"> </w:t>
            </w:r>
          </w:p>
          <w:p w:rsidR="00342D1D" w:rsidRPr="00CE67DA" w:rsidRDefault="00342D1D" w:rsidP="00F31D45"/>
          <w:p w:rsidR="000851A9" w:rsidRPr="00CE67DA" w:rsidRDefault="00235EBA" w:rsidP="000851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916857" wp14:editId="7E5CC7D7">
                  <wp:extent cx="2663825" cy="2018030"/>
                  <wp:effectExtent l="0" t="0" r="3175" b="1270"/>
                  <wp:docPr id="19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A81039" w:rsidRDefault="00A81039" w:rsidP="00094578"/>
          <w:p w:rsidR="00235EBA" w:rsidRDefault="00235EBA" w:rsidP="00094578"/>
          <w:p w:rsidR="00235EBA" w:rsidRDefault="00235EBA" w:rsidP="00094578"/>
          <w:p w:rsidR="00235EBA" w:rsidRDefault="00235EBA" w:rsidP="00094578"/>
          <w:p w:rsidR="00235EBA" w:rsidRDefault="00235EBA" w:rsidP="00094578"/>
          <w:p w:rsidR="00235EBA" w:rsidRDefault="00235EBA" w:rsidP="00094578"/>
          <w:p w:rsidR="00235EBA" w:rsidRDefault="00235EBA" w:rsidP="00094578"/>
          <w:p w:rsidR="00235EBA" w:rsidRDefault="00235EBA" w:rsidP="00094578"/>
          <w:p w:rsidR="00235EBA" w:rsidRDefault="00235EBA" w:rsidP="00094578"/>
          <w:p w:rsidR="00235EBA" w:rsidRDefault="00235EBA" w:rsidP="00094578"/>
          <w:p w:rsidR="00235EBA" w:rsidRDefault="00235EBA" w:rsidP="00094578"/>
          <w:p w:rsidR="00235EBA" w:rsidRDefault="00235EBA" w:rsidP="00094578"/>
          <w:p w:rsidR="00235EBA" w:rsidRPr="00CE67DA" w:rsidRDefault="00235EBA" w:rsidP="00094578"/>
          <w:p w:rsidR="00882389" w:rsidRPr="00CE67DA" w:rsidRDefault="00882389" w:rsidP="00094578">
            <w:pPr>
              <w:rPr>
                <w:b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lastRenderedPageBreak/>
              <w:t>TRDITEV 1.</w:t>
            </w:r>
            <w:r w:rsidR="002058A6" w:rsidRPr="00CE67DA">
              <w:rPr>
                <w:b/>
                <w:sz w:val="22"/>
                <w:szCs w:val="22"/>
              </w:rPr>
              <w:t>3</w:t>
            </w:r>
            <w:r w:rsidRPr="00CE67DA">
              <w:rPr>
                <w:b/>
                <w:sz w:val="22"/>
                <w:szCs w:val="22"/>
              </w:rPr>
              <w:t xml:space="preserve">: </w:t>
            </w:r>
            <w:r w:rsidRPr="00CE67DA">
              <w:rPr>
                <w:b/>
                <w:szCs w:val="22"/>
              </w:rPr>
              <w:t>The film is suitable for use in the FL classroom.</w:t>
            </w:r>
          </w:p>
          <w:p w:rsidR="00C87453" w:rsidRPr="00CE67DA" w:rsidRDefault="00C87453" w:rsidP="00094578">
            <w:pPr>
              <w:rPr>
                <w:b/>
                <w:sz w:val="22"/>
                <w:szCs w:val="22"/>
              </w:rPr>
            </w:pPr>
          </w:p>
          <w:p w:rsidR="00A81039" w:rsidRPr="00CE67DA" w:rsidRDefault="00094578" w:rsidP="00094578">
            <w:r w:rsidRPr="00CE67DA">
              <w:t xml:space="preserve">TU so v </w:t>
            </w:r>
            <w:r w:rsidRPr="00CE67DA">
              <w:rPr>
                <w:b/>
              </w:rPr>
              <w:t>trinajstih</w:t>
            </w:r>
            <w:r w:rsidRPr="00CE67DA">
              <w:t xml:space="preserve"> primerih odgovorili, da bi bil film zanimiv in aktualen tudi za učence oz. dijake. V </w:t>
            </w:r>
            <w:r w:rsidRPr="00CE67DA">
              <w:rPr>
                <w:b/>
              </w:rPr>
              <w:t xml:space="preserve">štirih </w:t>
            </w:r>
            <w:r w:rsidRPr="00CE67DA">
              <w:t xml:space="preserve">primerih TU niso prepričani o </w:t>
            </w:r>
            <w:r w:rsidR="00882389" w:rsidRPr="00CE67DA">
              <w:t xml:space="preserve">interesu učencev oz. dijakov za film. V </w:t>
            </w:r>
            <w:r w:rsidR="00882389" w:rsidRPr="00CE67DA">
              <w:rPr>
                <w:b/>
              </w:rPr>
              <w:t>treh</w:t>
            </w:r>
            <w:r w:rsidR="00882389" w:rsidRPr="00CE67DA">
              <w:t xml:space="preserve"> primerih pa so TU odgovorili, da bi bil film za učence/dijake nezanimiv.</w:t>
            </w:r>
          </w:p>
          <w:p w:rsidR="004C16E8" w:rsidRPr="00CE67DA" w:rsidRDefault="004C16E8" w:rsidP="008638BD">
            <w:pPr>
              <w:jc w:val="center"/>
            </w:pPr>
          </w:p>
          <w:p w:rsidR="004C16E8" w:rsidRPr="00CE67DA" w:rsidRDefault="00235EBA" w:rsidP="008638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6B7512" wp14:editId="5D771804">
                  <wp:extent cx="2679700" cy="2065655"/>
                  <wp:effectExtent l="0" t="0" r="6350" b="0"/>
                  <wp:docPr id="18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882389" w:rsidRPr="00CE67DA" w:rsidRDefault="00882389" w:rsidP="00D82546"/>
          <w:p w:rsidR="00882389" w:rsidRPr="00CE67DA" w:rsidRDefault="002058A6" w:rsidP="002058A6">
            <w:pPr>
              <w:rPr>
                <w:b/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t xml:space="preserve">TRDITEV 1.4: </w:t>
            </w:r>
            <w:r w:rsidR="007E431F" w:rsidRPr="00CE67DA">
              <w:rPr>
                <w:b/>
                <w:sz w:val="22"/>
                <w:szCs w:val="22"/>
              </w:rPr>
              <w:t>Despite the film being set in the 1960s, its content is still relevant today.</w:t>
            </w:r>
          </w:p>
          <w:p w:rsidR="00C87453" w:rsidRPr="00CE67DA" w:rsidRDefault="00C87453" w:rsidP="002058A6">
            <w:pPr>
              <w:rPr>
                <w:b/>
                <w:sz w:val="22"/>
                <w:szCs w:val="22"/>
              </w:rPr>
            </w:pPr>
          </w:p>
          <w:p w:rsidR="00784464" w:rsidRPr="00CE67DA" w:rsidRDefault="00784464" w:rsidP="002058A6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</w:t>
            </w:r>
            <w:r w:rsidR="00005EBE" w:rsidRPr="00CE67DA">
              <w:rPr>
                <w:b/>
                <w:sz w:val="22"/>
                <w:szCs w:val="22"/>
              </w:rPr>
              <w:t xml:space="preserve">osemnajstih </w:t>
            </w:r>
            <w:r w:rsidRPr="00CE67DA">
              <w:rPr>
                <w:sz w:val="22"/>
                <w:szCs w:val="22"/>
              </w:rPr>
              <w:t>primerih odgovorila, da je vsebina filma kljub zgodovinskemu obdobju, ki ga film prikazuje (</w:t>
            </w:r>
            <w:r w:rsidR="00CE67DA" w:rsidRPr="00CE67DA">
              <w:rPr>
                <w:sz w:val="22"/>
                <w:szCs w:val="22"/>
              </w:rPr>
              <w:t>šestdeseta</w:t>
            </w:r>
            <w:r w:rsidR="00342D1D" w:rsidRPr="00CE67DA">
              <w:rPr>
                <w:sz w:val="22"/>
                <w:szCs w:val="22"/>
              </w:rPr>
              <w:t xml:space="preserve"> leta 20. s</w:t>
            </w:r>
            <w:r w:rsidRPr="00CE67DA">
              <w:rPr>
                <w:sz w:val="22"/>
                <w:szCs w:val="22"/>
              </w:rPr>
              <w:t>toletja) relevantna</w:t>
            </w:r>
            <w:r w:rsidR="00005EBE" w:rsidRPr="00CE67DA">
              <w:rPr>
                <w:sz w:val="22"/>
                <w:szCs w:val="22"/>
              </w:rPr>
              <w:t xml:space="preserve"> tudi dandanes. V </w:t>
            </w:r>
            <w:r w:rsidR="00005EBE" w:rsidRPr="00CE67DA">
              <w:rPr>
                <w:b/>
                <w:sz w:val="22"/>
                <w:szCs w:val="22"/>
              </w:rPr>
              <w:t>enem</w:t>
            </w:r>
            <w:r w:rsidR="00005EBE" w:rsidRPr="00CE67DA">
              <w:rPr>
                <w:sz w:val="22"/>
                <w:szCs w:val="22"/>
              </w:rPr>
              <w:t xml:space="preserve"> primeru TU o relevantnosti vsebine ni prepričan, v </w:t>
            </w:r>
            <w:r w:rsidR="00005EBE" w:rsidRPr="00CE67DA">
              <w:rPr>
                <w:b/>
                <w:sz w:val="22"/>
                <w:szCs w:val="22"/>
              </w:rPr>
              <w:t>enem primeru</w:t>
            </w:r>
            <w:r w:rsidR="00005EBE" w:rsidRPr="00CE67DA">
              <w:rPr>
                <w:sz w:val="22"/>
                <w:szCs w:val="22"/>
              </w:rPr>
              <w:t xml:space="preserve"> pa TU meni, da vsebina filma ni več aktualna za današnji čas. </w:t>
            </w:r>
          </w:p>
          <w:p w:rsidR="00784464" w:rsidRPr="00CE67DA" w:rsidRDefault="00784464" w:rsidP="00005EBE">
            <w:pPr>
              <w:jc w:val="center"/>
              <w:rPr>
                <w:b/>
                <w:sz w:val="22"/>
                <w:szCs w:val="22"/>
              </w:rPr>
            </w:pPr>
          </w:p>
          <w:p w:rsidR="00E1301C" w:rsidRPr="00CE67DA" w:rsidRDefault="00235EBA" w:rsidP="00005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CE1418C" wp14:editId="289C6783">
                  <wp:extent cx="2473960" cy="1962785"/>
                  <wp:effectExtent l="0" t="0" r="2540" b="0"/>
                  <wp:docPr id="5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2058A6" w:rsidRDefault="002058A6" w:rsidP="002058A6"/>
          <w:p w:rsidR="00235EBA" w:rsidRDefault="00235EBA" w:rsidP="002058A6"/>
          <w:p w:rsidR="00235EBA" w:rsidRDefault="00235EBA" w:rsidP="002058A6"/>
          <w:p w:rsidR="00235EBA" w:rsidRDefault="00235EBA" w:rsidP="002058A6"/>
          <w:p w:rsidR="00235EBA" w:rsidRDefault="00235EBA" w:rsidP="002058A6"/>
          <w:p w:rsidR="00235EBA" w:rsidRDefault="00235EBA" w:rsidP="002058A6"/>
          <w:p w:rsidR="00235EBA" w:rsidRDefault="00235EBA" w:rsidP="002058A6"/>
          <w:p w:rsidR="00235EBA" w:rsidRDefault="00235EBA" w:rsidP="002058A6"/>
          <w:p w:rsidR="00235EBA" w:rsidRDefault="00235EBA" w:rsidP="002058A6"/>
          <w:p w:rsidR="00235EBA" w:rsidRDefault="00235EBA" w:rsidP="002058A6"/>
          <w:p w:rsidR="00235EBA" w:rsidRDefault="00235EBA" w:rsidP="002058A6"/>
          <w:p w:rsidR="00235EBA" w:rsidRDefault="00235EBA" w:rsidP="002058A6"/>
          <w:p w:rsidR="00235EBA" w:rsidRDefault="00235EBA" w:rsidP="002058A6"/>
          <w:p w:rsidR="00235EBA" w:rsidRDefault="00235EBA" w:rsidP="002058A6"/>
          <w:p w:rsidR="00235EBA" w:rsidRPr="00CE67DA" w:rsidRDefault="00235EBA" w:rsidP="002058A6"/>
          <w:p w:rsidR="00D82546" w:rsidRPr="00CE67DA" w:rsidRDefault="002058A6" w:rsidP="002058A6">
            <w:pPr>
              <w:rPr>
                <w:b/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t>TRDITEV 1.5: The film helped me better understand the French and Spanish culture(s).</w:t>
            </w:r>
          </w:p>
          <w:p w:rsidR="00C87453" w:rsidRPr="00CE67DA" w:rsidRDefault="00C87453" w:rsidP="002058A6">
            <w:pPr>
              <w:rPr>
                <w:b/>
                <w:sz w:val="22"/>
                <w:szCs w:val="22"/>
              </w:rPr>
            </w:pPr>
          </w:p>
          <w:p w:rsidR="00D82546" w:rsidRPr="00CE67DA" w:rsidRDefault="00D82546" w:rsidP="002058A6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</w:t>
            </w:r>
            <w:r w:rsidRPr="00CE67DA">
              <w:rPr>
                <w:b/>
                <w:sz w:val="22"/>
                <w:szCs w:val="22"/>
              </w:rPr>
              <w:t>osmih</w:t>
            </w:r>
            <w:r w:rsidR="00AC75E6" w:rsidRPr="00CE67DA">
              <w:rPr>
                <w:sz w:val="22"/>
                <w:szCs w:val="22"/>
              </w:rPr>
              <w:t xml:space="preserve"> primerih odgovorili</w:t>
            </w:r>
            <w:r w:rsidRPr="00CE67DA">
              <w:rPr>
                <w:sz w:val="22"/>
                <w:szCs w:val="22"/>
              </w:rPr>
              <w:t xml:space="preserve">, da je film prispeval k njihovemu boljšemu razumevanju francoske in španske kulture v </w:t>
            </w:r>
            <w:r w:rsidRPr="00CE67DA">
              <w:rPr>
                <w:b/>
                <w:sz w:val="22"/>
                <w:szCs w:val="22"/>
              </w:rPr>
              <w:t>osmih</w:t>
            </w:r>
            <w:r w:rsidR="00342D1D" w:rsidRPr="00CE67DA">
              <w:rPr>
                <w:sz w:val="22"/>
                <w:szCs w:val="22"/>
              </w:rPr>
              <w:t xml:space="preserve"> primerih pa</w:t>
            </w:r>
            <w:r w:rsidRPr="00CE67DA">
              <w:rPr>
                <w:sz w:val="22"/>
                <w:szCs w:val="22"/>
              </w:rPr>
              <w:t xml:space="preserve"> so </w:t>
            </w:r>
            <w:r w:rsidR="00342D1D" w:rsidRPr="00CE67DA">
              <w:rPr>
                <w:sz w:val="22"/>
                <w:szCs w:val="22"/>
              </w:rPr>
              <w:t xml:space="preserve">TU </w:t>
            </w:r>
            <w:r w:rsidRPr="00CE67DA">
              <w:rPr>
                <w:sz w:val="22"/>
                <w:szCs w:val="22"/>
              </w:rPr>
              <w:t xml:space="preserve">na trditev podali nikalen odgovor. V štirih primerih TU niso prepričani o vplivu filma </w:t>
            </w:r>
            <w:r w:rsidR="00342D1D" w:rsidRPr="00CE67DA">
              <w:rPr>
                <w:sz w:val="22"/>
                <w:szCs w:val="22"/>
              </w:rPr>
              <w:t xml:space="preserve">na </w:t>
            </w:r>
            <w:r w:rsidRPr="00CE67DA">
              <w:rPr>
                <w:sz w:val="22"/>
                <w:szCs w:val="22"/>
              </w:rPr>
              <w:t xml:space="preserve">njihovo boljše razumevanje francoske ali španske kulture.  </w:t>
            </w:r>
          </w:p>
          <w:p w:rsidR="00D82546" w:rsidRPr="00CE67DA" w:rsidRDefault="00D82546" w:rsidP="002058A6">
            <w:pPr>
              <w:rPr>
                <w:b/>
                <w:sz w:val="22"/>
                <w:szCs w:val="22"/>
              </w:rPr>
            </w:pPr>
          </w:p>
          <w:p w:rsidR="002058A6" w:rsidRPr="00CE67DA" w:rsidRDefault="00235EBA" w:rsidP="00005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33BC34A" wp14:editId="76BFB849">
                  <wp:extent cx="2632075" cy="2002155"/>
                  <wp:effectExtent l="0" t="0" r="0" b="0"/>
                  <wp:docPr id="6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557FCB" w:rsidRPr="00CE67DA" w:rsidRDefault="00557FCB" w:rsidP="002058A6">
            <w:pPr>
              <w:rPr>
                <w:b/>
                <w:sz w:val="22"/>
                <w:szCs w:val="22"/>
              </w:rPr>
            </w:pPr>
          </w:p>
          <w:p w:rsidR="00C87453" w:rsidRPr="00CE67DA" w:rsidRDefault="002058A6" w:rsidP="002058A6">
            <w:pPr>
              <w:rPr>
                <w:b/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t>TRDITEV 1.6: The portrayal of culture in the film was predominantly stereotypical.</w:t>
            </w:r>
          </w:p>
          <w:p w:rsidR="006D548E" w:rsidRPr="00CE67DA" w:rsidRDefault="006D548E" w:rsidP="002058A6">
            <w:pPr>
              <w:rPr>
                <w:b/>
                <w:sz w:val="22"/>
                <w:szCs w:val="22"/>
              </w:rPr>
            </w:pPr>
          </w:p>
          <w:p w:rsidR="00910CA6" w:rsidRPr="00CE67DA" w:rsidRDefault="00E1301C" w:rsidP="002058A6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</w:t>
            </w:r>
            <w:r w:rsidRPr="00CE67DA">
              <w:rPr>
                <w:b/>
                <w:sz w:val="22"/>
                <w:szCs w:val="22"/>
              </w:rPr>
              <w:t>petnajstih</w:t>
            </w:r>
            <w:r w:rsidRPr="00CE67DA">
              <w:rPr>
                <w:sz w:val="22"/>
                <w:szCs w:val="22"/>
              </w:rPr>
              <w:t xml:space="preserve"> primerih odgovorili, da sta bili španska in francoska kultura v filmu prikazani pretežno stereotipno. V </w:t>
            </w:r>
            <w:r w:rsidRPr="00CE67DA">
              <w:rPr>
                <w:b/>
                <w:sz w:val="22"/>
                <w:szCs w:val="22"/>
              </w:rPr>
              <w:t>štirih</w:t>
            </w:r>
            <w:r w:rsidRPr="00CE67DA">
              <w:rPr>
                <w:sz w:val="22"/>
                <w:szCs w:val="22"/>
              </w:rPr>
              <w:t xml:space="preserve"> primerih se </w:t>
            </w:r>
            <w:r w:rsidR="00342D1D" w:rsidRPr="00CE67DA">
              <w:rPr>
                <w:sz w:val="22"/>
                <w:szCs w:val="22"/>
              </w:rPr>
              <w:t>TU</w:t>
            </w:r>
            <w:r w:rsidRPr="00CE67DA">
              <w:rPr>
                <w:sz w:val="22"/>
                <w:szCs w:val="22"/>
              </w:rPr>
              <w:t xml:space="preserve"> niso opredelili o stereotipnosti prikaza kultur, v enem </w:t>
            </w:r>
            <w:r w:rsidRPr="00CE67DA">
              <w:rPr>
                <w:b/>
                <w:sz w:val="22"/>
                <w:szCs w:val="22"/>
              </w:rPr>
              <w:t xml:space="preserve">primeru </w:t>
            </w:r>
            <w:r w:rsidRPr="00CE67DA">
              <w:rPr>
                <w:sz w:val="22"/>
                <w:szCs w:val="22"/>
              </w:rPr>
              <w:t xml:space="preserve">pa je TU podal odgovor, da kultura v filmu ni bila prikazana stereotipno. </w:t>
            </w:r>
          </w:p>
          <w:p w:rsidR="00D82546" w:rsidRPr="00CE67DA" w:rsidRDefault="00235EBA" w:rsidP="00D825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0DB085" wp14:editId="0C39BCA8">
                  <wp:extent cx="2553335" cy="2042160"/>
                  <wp:effectExtent l="0" t="0" r="0" b="0"/>
                  <wp:docPr id="4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D82546" w:rsidRDefault="00D82546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Pr="00CE67DA" w:rsidRDefault="00235EBA" w:rsidP="002058A6">
            <w:pPr>
              <w:rPr>
                <w:b/>
                <w:sz w:val="22"/>
                <w:szCs w:val="22"/>
              </w:rPr>
            </w:pPr>
          </w:p>
          <w:p w:rsidR="002058A6" w:rsidRPr="00CE67DA" w:rsidRDefault="002058A6" w:rsidP="002058A6">
            <w:pPr>
              <w:rPr>
                <w:b/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lastRenderedPageBreak/>
              <w:t>TRDITEV 1.7: The film demonstrated intercultural conflict from different perspectives.</w:t>
            </w:r>
          </w:p>
          <w:p w:rsidR="00C87453" w:rsidRPr="00CE67DA" w:rsidRDefault="00C87453" w:rsidP="002058A6">
            <w:pPr>
              <w:rPr>
                <w:b/>
                <w:sz w:val="22"/>
                <w:szCs w:val="22"/>
              </w:rPr>
            </w:pPr>
          </w:p>
          <w:p w:rsidR="00B267F9" w:rsidRPr="00CE67DA" w:rsidRDefault="007B0A04" w:rsidP="002058A6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</w:t>
            </w:r>
            <w:r w:rsidRPr="00CE67DA">
              <w:rPr>
                <w:b/>
                <w:sz w:val="22"/>
                <w:szCs w:val="22"/>
              </w:rPr>
              <w:t>štirinajstih</w:t>
            </w:r>
            <w:r w:rsidRPr="00CE67DA">
              <w:rPr>
                <w:sz w:val="22"/>
                <w:szCs w:val="22"/>
              </w:rPr>
              <w:t xml:space="preserve">  primerih odgovoril, da film prikazuje </w:t>
            </w:r>
            <w:r w:rsidR="00AC75E6" w:rsidRPr="00CE67DA">
              <w:rPr>
                <w:sz w:val="22"/>
                <w:szCs w:val="22"/>
              </w:rPr>
              <w:t>medkulturni</w:t>
            </w:r>
            <w:r w:rsidRPr="00CE67DA">
              <w:rPr>
                <w:sz w:val="22"/>
                <w:szCs w:val="22"/>
              </w:rPr>
              <w:t xml:space="preserve"> </w:t>
            </w:r>
            <w:r w:rsidR="00AC75E6" w:rsidRPr="00CE67DA">
              <w:rPr>
                <w:sz w:val="22"/>
                <w:szCs w:val="22"/>
              </w:rPr>
              <w:t>konflikt</w:t>
            </w:r>
            <w:r w:rsidRPr="00CE67DA">
              <w:rPr>
                <w:sz w:val="22"/>
                <w:szCs w:val="22"/>
              </w:rPr>
              <w:t xml:space="preserve"> z različnih </w:t>
            </w:r>
            <w:r w:rsidR="00AC75E6" w:rsidRPr="00CE67DA">
              <w:rPr>
                <w:sz w:val="22"/>
                <w:szCs w:val="22"/>
              </w:rPr>
              <w:t xml:space="preserve">vidikov v </w:t>
            </w:r>
            <w:r w:rsidRPr="00CE67DA">
              <w:rPr>
                <w:b/>
                <w:sz w:val="22"/>
                <w:szCs w:val="22"/>
              </w:rPr>
              <w:t>petih</w:t>
            </w:r>
            <w:r w:rsidRPr="00CE67DA">
              <w:rPr>
                <w:sz w:val="22"/>
                <w:szCs w:val="22"/>
              </w:rPr>
              <w:t xml:space="preserve"> primerih </w:t>
            </w:r>
            <w:r w:rsidR="00AC75E6" w:rsidRPr="00CE67DA">
              <w:rPr>
                <w:sz w:val="22"/>
                <w:szCs w:val="22"/>
              </w:rPr>
              <w:t xml:space="preserve">pa </w:t>
            </w:r>
            <w:r w:rsidRPr="00CE67DA">
              <w:rPr>
                <w:sz w:val="22"/>
                <w:szCs w:val="22"/>
              </w:rPr>
              <w:t xml:space="preserve">TU niso bili prepričani o prikazu </w:t>
            </w:r>
            <w:r w:rsidR="00AC75E6" w:rsidRPr="00CE67DA">
              <w:rPr>
                <w:sz w:val="22"/>
                <w:szCs w:val="22"/>
              </w:rPr>
              <w:t>medkulturnega</w:t>
            </w:r>
            <w:r w:rsidRPr="00CE67DA">
              <w:rPr>
                <w:sz w:val="22"/>
                <w:szCs w:val="22"/>
              </w:rPr>
              <w:t xml:space="preserve"> konflikta t različnih zornih kotov. Le v </w:t>
            </w:r>
            <w:r w:rsidR="00AC75E6" w:rsidRPr="00CE67DA">
              <w:rPr>
                <w:b/>
                <w:sz w:val="22"/>
                <w:szCs w:val="22"/>
              </w:rPr>
              <w:t>enem</w:t>
            </w:r>
            <w:r w:rsidRPr="00CE67DA">
              <w:rPr>
                <w:b/>
                <w:sz w:val="22"/>
                <w:szCs w:val="22"/>
              </w:rPr>
              <w:t xml:space="preserve"> </w:t>
            </w:r>
            <w:r w:rsidR="00AC75E6" w:rsidRPr="00CE67DA">
              <w:rPr>
                <w:sz w:val="22"/>
                <w:szCs w:val="22"/>
              </w:rPr>
              <w:t>primeru</w:t>
            </w:r>
            <w:r w:rsidRPr="00CE67DA">
              <w:rPr>
                <w:sz w:val="22"/>
                <w:szCs w:val="22"/>
              </w:rPr>
              <w:t xml:space="preserve"> je TU odgovoril, da film ne prikazuje medkulturnega konflikta </w:t>
            </w:r>
            <w:r w:rsidR="00AC75E6" w:rsidRPr="00CE67DA">
              <w:rPr>
                <w:sz w:val="22"/>
                <w:szCs w:val="22"/>
              </w:rPr>
              <w:t>z različnih  perspektiv.</w:t>
            </w:r>
            <w:r w:rsidRPr="00CE67DA">
              <w:rPr>
                <w:sz w:val="22"/>
                <w:szCs w:val="22"/>
              </w:rPr>
              <w:t xml:space="preserve"> </w:t>
            </w:r>
          </w:p>
          <w:p w:rsidR="002058A6" w:rsidRPr="00CE67DA" w:rsidRDefault="002058A6" w:rsidP="002058A6">
            <w:pPr>
              <w:rPr>
                <w:b/>
                <w:sz w:val="22"/>
                <w:szCs w:val="22"/>
              </w:rPr>
            </w:pPr>
          </w:p>
          <w:p w:rsidR="002058A6" w:rsidRPr="00CE67DA" w:rsidRDefault="00235EBA" w:rsidP="00B267F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072072" wp14:editId="12747DB9">
                  <wp:extent cx="2647950" cy="1978660"/>
                  <wp:effectExtent l="0" t="0" r="0" b="2540"/>
                  <wp:docPr id="3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7B0A04" w:rsidRPr="00CE67DA" w:rsidRDefault="007B0A04" w:rsidP="00B267F9">
            <w:pPr>
              <w:jc w:val="center"/>
              <w:rPr>
                <w:b/>
                <w:sz w:val="22"/>
                <w:szCs w:val="22"/>
              </w:rPr>
            </w:pPr>
          </w:p>
          <w:p w:rsidR="00C87453" w:rsidRPr="00CE67DA" w:rsidRDefault="002058A6" w:rsidP="002058A6">
            <w:pPr>
              <w:rPr>
                <w:b/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t>TRDITEV 1.8: The film investigated cultural traditions and inter-generational clashes.</w:t>
            </w:r>
          </w:p>
          <w:p w:rsidR="00557FCB" w:rsidRPr="00CE67DA" w:rsidRDefault="00557FCB" w:rsidP="002058A6">
            <w:pPr>
              <w:rPr>
                <w:b/>
                <w:sz w:val="22"/>
                <w:szCs w:val="22"/>
              </w:rPr>
            </w:pPr>
          </w:p>
          <w:p w:rsidR="00AC75E6" w:rsidRPr="00CE67DA" w:rsidRDefault="00AC75E6" w:rsidP="002058A6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</w:t>
            </w:r>
            <w:r w:rsidRPr="00CE67DA">
              <w:rPr>
                <w:b/>
                <w:sz w:val="22"/>
                <w:szCs w:val="22"/>
              </w:rPr>
              <w:t>devetih</w:t>
            </w:r>
            <w:r w:rsidRPr="00CE67DA">
              <w:rPr>
                <w:sz w:val="22"/>
                <w:szCs w:val="22"/>
              </w:rPr>
              <w:t xml:space="preserve"> </w:t>
            </w:r>
            <w:r w:rsidR="00B435AF" w:rsidRPr="00CE67DA">
              <w:rPr>
                <w:sz w:val="22"/>
                <w:szCs w:val="22"/>
              </w:rPr>
              <w:t>primerih</w:t>
            </w:r>
            <w:r w:rsidRPr="00CE67DA">
              <w:rPr>
                <w:sz w:val="22"/>
                <w:szCs w:val="22"/>
              </w:rPr>
              <w:t xml:space="preserve"> odgovorili, da film </w:t>
            </w:r>
            <w:r w:rsidR="00342D1D" w:rsidRPr="00CE67DA">
              <w:rPr>
                <w:sz w:val="22"/>
                <w:szCs w:val="22"/>
              </w:rPr>
              <w:t>osvetli</w:t>
            </w:r>
            <w:r w:rsidRPr="00CE67DA">
              <w:rPr>
                <w:sz w:val="22"/>
                <w:szCs w:val="22"/>
              </w:rPr>
              <w:t xml:space="preserve"> </w:t>
            </w:r>
            <w:r w:rsidR="00ED2F74" w:rsidRPr="00CE67DA">
              <w:rPr>
                <w:sz w:val="22"/>
                <w:szCs w:val="22"/>
              </w:rPr>
              <w:t xml:space="preserve">različne </w:t>
            </w:r>
            <w:r w:rsidRPr="00CE67DA">
              <w:rPr>
                <w:sz w:val="22"/>
                <w:szCs w:val="22"/>
              </w:rPr>
              <w:t>kulturne tradicije in medgeneracijske razlike</w:t>
            </w:r>
            <w:r w:rsidR="00ED2F74" w:rsidRPr="00CE67DA">
              <w:rPr>
                <w:sz w:val="22"/>
                <w:szCs w:val="22"/>
              </w:rPr>
              <w:t xml:space="preserve">. V </w:t>
            </w:r>
            <w:r w:rsidR="00ED2F74" w:rsidRPr="00CE67DA">
              <w:rPr>
                <w:b/>
                <w:sz w:val="22"/>
                <w:szCs w:val="22"/>
              </w:rPr>
              <w:t>sedmih</w:t>
            </w:r>
            <w:r w:rsidR="00ED2F74" w:rsidRPr="00CE67DA">
              <w:rPr>
                <w:sz w:val="22"/>
                <w:szCs w:val="22"/>
              </w:rPr>
              <w:t xml:space="preserve"> primerih TU niso bili prepričani o proučevanju kulturnih tradicij in medgeneracijskih razlik, v</w:t>
            </w:r>
            <w:r w:rsidR="00ED2F74" w:rsidRPr="00CE67DA">
              <w:rPr>
                <w:b/>
                <w:sz w:val="22"/>
                <w:szCs w:val="22"/>
              </w:rPr>
              <w:t xml:space="preserve"> štirih</w:t>
            </w:r>
            <w:r w:rsidR="00ED2F74" w:rsidRPr="00CE67DA">
              <w:rPr>
                <w:sz w:val="22"/>
                <w:szCs w:val="22"/>
              </w:rPr>
              <w:t xml:space="preserve"> primerih pa so na trditev odgovorili nikalno. </w:t>
            </w:r>
          </w:p>
          <w:p w:rsidR="00557FCB" w:rsidRPr="00CE67DA" w:rsidRDefault="00557FCB" w:rsidP="002058A6">
            <w:pPr>
              <w:rPr>
                <w:sz w:val="22"/>
                <w:szCs w:val="22"/>
              </w:rPr>
            </w:pPr>
          </w:p>
          <w:p w:rsidR="002058A6" w:rsidRPr="00CE67DA" w:rsidRDefault="00235EBA" w:rsidP="00557FC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A07E08D" wp14:editId="3B3E397F">
                  <wp:extent cx="2529205" cy="1931035"/>
                  <wp:effectExtent l="0" t="0" r="4445" b="0"/>
                  <wp:docPr id="9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AC75E6" w:rsidRPr="00CE67DA" w:rsidRDefault="00AC75E6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6D548E" w:rsidRPr="00CE67DA" w:rsidRDefault="006D548E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6D548E" w:rsidRDefault="006D548E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AC75E6">
            <w:pPr>
              <w:jc w:val="center"/>
              <w:rPr>
                <w:b/>
                <w:sz w:val="22"/>
                <w:szCs w:val="22"/>
              </w:rPr>
            </w:pPr>
          </w:p>
          <w:p w:rsidR="002058A6" w:rsidRPr="00CE67DA" w:rsidRDefault="002058A6" w:rsidP="002058A6">
            <w:pPr>
              <w:rPr>
                <w:b/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lastRenderedPageBreak/>
              <w:t xml:space="preserve">TRDITEV 1.9: </w:t>
            </w:r>
            <w:proofErr w:type="spellStart"/>
            <w:r w:rsidRPr="00CE67DA">
              <w:rPr>
                <w:b/>
                <w:sz w:val="22"/>
                <w:szCs w:val="22"/>
              </w:rPr>
              <w:t>The</w:t>
            </w:r>
            <w:proofErr w:type="spellEnd"/>
            <w:r w:rsidRPr="00CE67DA">
              <w:rPr>
                <w:b/>
                <w:sz w:val="22"/>
                <w:szCs w:val="22"/>
              </w:rPr>
              <w:t xml:space="preserve"> film can be adapted for use in relation to my own culture(s).</w:t>
            </w:r>
          </w:p>
          <w:p w:rsidR="00C87453" w:rsidRPr="00CE67DA" w:rsidRDefault="00C87453" w:rsidP="002058A6">
            <w:pPr>
              <w:rPr>
                <w:b/>
                <w:sz w:val="22"/>
                <w:szCs w:val="22"/>
              </w:rPr>
            </w:pPr>
          </w:p>
          <w:p w:rsidR="00FA5DFC" w:rsidRPr="00CE67DA" w:rsidRDefault="00FA5DFC" w:rsidP="002058A6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</w:t>
            </w:r>
            <w:r w:rsidR="00A33F70" w:rsidRPr="00CE67DA">
              <w:rPr>
                <w:b/>
                <w:sz w:val="22"/>
                <w:szCs w:val="22"/>
              </w:rPr>
              <w:t>dvanajstih</w:t>
            </w:r>
            <w:r w:rsidR="00A33F70" w:rsidRPr="00CE67DA">
              <w:rPr>
                <w:sz w:val="22"/>
                <w:szCs w:val="22"/>
              </w:rPr>
              <w:t xml:space="preserve"> primerih odgovorili, da bi film lahko prilagodili za uporabo v svojem kulturnem okolju. V </w:t>
            </w:r>
            <w:r w:rsidR="00A33F70" w:rsidRPr="00CE67DA">
              <w:rPr>
                <w:b/>
                <w:sz w:val="22"/>
                <w:szCs w:val="22"/>
              </w:rPr>
              <w:t>štirih</w:t>
            </w:r>
            <w:r w:rsidR="00A33F70" w:rsidRPr="00CE67DA">
              <w:rPr>
                <w:sz w:val="22"/>
                <w:szCs w:val="22"/>
              </w:rPr>
              <w:t xml:space="preserve"> primerih TU niso bili prepričani o možnosti prilagoditve filma za uporabo v lastnem kulturnem okolju, v </w:t>
            </w:r>
            <w:r w:rsidR="00A33F70" w:rsidRPr="00CE67DA">
              <w:rPr>
                <w:b/>
                <w:sz w:val="22"/>
                <w:szCs w:val="22"/>
              </w:rPr>
              <w:t>štirih</w:t>
            </w:r>
            <w:r w:rsidR="00A33F70" w:rsidRPr="00CE67DA">
              <w:rPr>
                <w:sz w:val="22"/>
                <w:szCs w:val="22"/>
              </w:rPr>
              <w:t xml:space="preserve"> primerih pa so na trditev odgovorili nikalno.</w:t>
            </w:r>
          </w:p>
          <w:p w:rsidR="00A33F70" w:rsidRPr="00CE67DA" w:rsidRDefault="00A33F70" w:rsidP="002058A6">
            <w:pPr>
              <w:rPr>
                <w:sz w:val="22"/>
                <w:szCs w:val="22"/>
              </w:rPr>
            </w:pPr>
          </w:p>
          <w:p w:rsidR="002058A6" w:rsidRPr="00CE67DA" w:rsidRDefault="00235EBA" w:rsidP="00A33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D30806C" wp14:editId="28BB8D6C">
                  <wp:extent cx="2386330" cy="1812290"/>
                  <wp:effectExtent l="0" t="0" r="0" b="0"/>
                  <wp:docPr id="10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2058A6" w:rsidRPr="00CE67DA" w:rsidRDefault="002058A6" w:rsidP="002058A6">
            <w:pPr>
              <w:rPr>
                <w:b/>
                <w:sz w:val="22"/>
                <w:szCs w:val="22"/>
              </w:rPr>
            </w:pPr>
          </w:p>
          <w:p w:rsidR="002058A6" w:rsidRPr="00CE67DA" w:rsidRDefault="002058A6" w:rsidP="002058A6">
            <w:pPr>
              <w:rPr>
                <w:b/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t>TRDITEV 1.10: The film’s narrative is believable; the situations are authentic.</w:t>
            </w:r>
          </w:p>
          <w:p w:rsidR="00C87453" w:rsidRPr="00CE67DA" w:rsidRDefault="00C87453" w:rsidP="002058A6">
            <w:pPr>
              <w:rPr>
                <w:b/>
                <w:sz w:val="22"/>
                <w:szCs w:val="22"/>
              </w:rPr>
            </w:pPr>
          </w:p>
          <w:p w:rsidR="004666E2" w:rsidRPr="00CE67DA" w:rsidRDefault="004666E2" w:rsidP="002058A6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</w:t>
            </w:r>
            <w:r w:rsidRPr="00CE67DA">
              <w:rPr>
                <w:b/>
                <w:sz w:val="22"/>
                <w:szCs w:val="22"/>
              </w:rPr>
              <w:t>trinajstih</w:t>
            </w:r>
            <w:r w:rsidRPr="00CE67DA">
              <w:rPr>
                <w:sz w:val="22"/>
                <w:szCs w:val="22"/>
              </w:rPr>
              <w:t xml:space="preserve"> primerih odgovorili,  da je filmska zgodba </w:t>
            </w:r>
            <w:r w:rsidR="00B435AF" w:rsidRPr="00CE67DA">
              <w:rPr>
                <w:sz w:val="22"/>
                <w:szCs w:val="22"/>
              </w:rPr>
              <w:t>prepričljiva</w:t>
            </w:r>
            <w:r w:rsidRPr="00CE67DA">
              <w:rPr>
                <w:sz w:val="22"/>
                <w:szCs w:val="22"/>
              </w:rPr>
              <w:t xml:space="preserve"> in situacije</w:t>
            </w:r>
            <w:r w:rsidR="00342D1D" w:rsidRPr="00CE67DA">
              <w:rPr>
                <w:sz w:val="22"/>
                <w:szCs w:val="22"/>
              </w:rPr>
              <w:t xml:space="preserve"> v filmu</w:t>
            </w:r>
            <w:r w:rsidRPr="00CE67DA">
              <w:rPr>
                <w:sz w:val="22"/>
                <w:szCs w:val="22"/>
              </w:rPr>
              <w:t xml:space="preserve"> avtentične. V</w:t>
            </w:r>
            <w:r w:rsidRPr="00CE67DA">
              <w:rPr>
                <w:b/>
                <w:sz w:val="22"/>
                <w:szCs w:val="22"/>
              </w:rPr>
              <w:t xml:space="preserve"> štirih</w:t>
            </w:r>
            <w:r w:rsidRPr="00CE67DA">
              <w:rPr>
                <w:sz w:val="22"/>
                <w:szCs w:val="22"/>
              </w:rPr>
              <w:t xml:space="preserve"> primerih TU niso bili prepričani o avtentičnosti situacij v filmu, v </w:t>
            </w:r>
            <w:r w:rsidRPr="00CE67DA">
              <w:rPr>
                <w:b/>
                <w:sz w:val="22"/>
                <w:szCs w:val="22"/>
              </w:rPr>
              <w:t>treh</w:t>
            </w:r>
            <w:r w:rsidRPr="00CE67DA">
              <w:rPr>
                <w:sz w:val="22"/>
                <w:szCs w:val="22"/>
              </w:rPr>
              <w:t xml:space="preserve"> primerih pa so na trditev podali negativen odgovor. </w:t>
            </w:r>
          </w:p>
          <w:p w:rsidR="002058A6" w:rsidRPr="00CE67DA" w:rsidRDefault="002058A6" w:rsidP="002058A6">
            <w:pPr>
              <w:rPr>
                <w:b/>
                <w:sz w:val="22"/>
                <w:szCs w:val="22"/>
              </w:rPr>
            </w:pPr>
          </w:p>
          <w:p w:rsidR="002058A6" w:rsidRPr="00CE67DA" w:rsidRDefault="00235EBA" w:rsidP="00A33F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2D2813" wp14:editId="65673173">
                  <wp:extent cx="2513330" cy="1836420"/>
                  <wp:effectExtent l="0" t="0" r="1270" b="0"/>
                  <wp:docPr id="11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C87453" w:rsidRPr="00CE67DA" w:rsidRDefault="00C87453" w:rsidP="00A33F70">
            <w:pPr>
              <w:jc w:val="center"/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058A6">
            <w:pPr>
              <w:rPr>
                <w:b/>
                <w:sz w:val="22"/>
                <w:szCs w:val="22"/>
              </w:rPr>
            </w:pPr>
          </w:p>
          <w:p w:rsidR="002058A6" w:rsidRPr="00CE67DA" w:rsidRDefault="002058A6" w:rsidP="002058A6">
            <w:pPr>
              <w:rPr>
                <w:b/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lastRenderedPageBreak/>
              <w:t xml:space="preserve">TRDITEV 1.11: </w:t>
            </w:r>
            <w:proofErr w:type="spellStart"/>
            <w:r w:rsidRPr="00CE67DA">
              <w:rPr>
                <w:b/>
                <w:sz w:val="22"/>
                <w:szCs w:val="22"/>
              </w:rPr>
              <w:t>The</w:t>
            </w:r>
            <w:proofErr w:type="spellEnd"/>
            <w:r w:rsidRPr="00CE67DA">
              <w:rPr>
                <w:b/>
                <w:sz w:val="22"/>
                <w:szCs w:val="22"/>
              </w:rPr>
              <w:t xml:space="preserve"> film challenged my perception of ‘guest workers/Gastarbeiter’.</w:t>
            </w:r>
          </w:p>
          <w:p w:rsidR="00C87453" w:rsidRPr="00CE67DA" w:rsidRDefault="00C87453" w:rsidP="002058A6">
            <w:pPr>
              <w:rPr>
                <w:sz w:val="22"/>
                <w:szCs w:val="22"/>
              </w:rPr>
            </w:pPr>
          </w:p>
          <w:p w:rsidR="00C87453" w:rsidRPr="00CE67DA" w:rsidRDefault="00C87453" w:rsidP="002058A6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</w:t>
            </w:r>
            <w:r w:rsidRPr="00CE67DA">
              <w:rPr>
                <w:b/>
                <w:sz w:val="22"/>
                <w:szCs w:val="22"/>
              </w:rPr>
              <w:t>devetih</w:t>
            </w:r>
            <w:r w:rsidRPr="00CE67DA">
              <w:rPr>
                <w:sz w:val="22"/>
                <w:szCs w:val="22"/>
              </w:rPr>
              <w:t xml:space="preserve"> primerih odgovorili, da film ni izzval in spremenil njihove percepcije o »gostujočih« delavcih. V </w:t>
            </w:r>
            <w:r w:rsidRPr="00CE67DA">
              <w:rPr>
                <w:b/>
                <w:sz w:val="22"/>
                <w:szCs w:val="22"/>
              </w:rPr>
              <w:t>šestih</w:t>
            </w:r>
            <w:r w:rsidRPr="00CE67DA">
              <w:rPr>
                <w:sz w:val="22"/>
                <w:szCs w:val="22"/>
              </w:rPr>
              <w:t xml:space="preserve"> primerih so na trditev odgovorili pritrdilno, v </w:t>
            </w:r>
            <w:r w:rsidRPr="00CE67DA">
              <w:rPr>
                <w:b/>
                <w:sz w:val="22"/>
                <w:szCs w:val="22"/>
              </w:rPr>
              <w:t>petih</w:t>
            </w:r>
            <w:r w:rsidRPr="00CE67DA">
              <w:rPr>
                <w:sz w:val="22"/>
                <w:szCs w:val="22"/>
              </w:rPr>
              <w:t xml:space="preserve"> primerih pa TU niso prepričani o vplivu filma  na njihovo percepcijo »gostujočih« delavcev.</w:t>
            </w:r>
          </w:p>
          <w:p w:rsidR="00C87453" w:rsidRPr="00235EBA" w:rsidRDefault="00C87453" w:rsidP="002058A6">
            <w:pPr>
              <w:rPr>
                <w:b/>
                <w:sz w:val="2"/>
                <w:szCs w:val="22"/>
              </w:rPr>
            </w:pPr>
          </w:p>
          <w:p w:rsidR="002058A6" w:rsidRPr="00CE67DA" w:rsidRDefault="00235EBA" w:rsidP="00C874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2E0ECBB" wp14:editId="49E6A79C">
                  <wp:extent cx="2283460" cy="2026285"/>
                  <wp:effectExtent l="38100" t="0" r="2540" b="0"/>
                  <wp:docPr id="12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:rsidR="002058A6" w:rsidRPr="00CE67DA" w:rsidRDefault="002058A6" w:rsidP="002058A6">
            <w:pPr>
              <w:rPr>
                <w:b/>
                <w:sz w:val="22"/>
                <w:szCs w:val="22"/>
              </w:rPr>
            </w:pPr>
          </w:p>
          <w:p w:rsidR="002058A6" w:rsidRPr="00CE67DA" w:rsidRDefault="002058A6" w:rsidP="002058A6">
            <w:pPr>
              <w:rPr>
                <w:b/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t>TRDITEV 1.12: The portrayed characters are examples of real-life people.</w:t>
            </w:r>
          </w:p>
          <w:p w:rsidR="002058A6" w:rsidRPr="00CE67DA" w:rsidRDefault="002058A6" w:rsidP="00557FCB">
            <w:pPr>
              <w:rPr>
                <w:b/>
                <w:sz w:val="22"/>
                <w:szCs w:val="22"/>
              </w:rPr>
            </w:pPr>
          </w:p>
          <w:p w:rsidR="00557FCB" w:rsidRPr="00CE67DA" w:rsidRDefault="00557FCB" w:rsidP="00557FCB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</w:t>
            </w:r>
            <w:r w:rsidRPr="00CE67DA">
              <w:rPr>
                <w:b/>
                <w:sz w:val="22"/>
                <w:szCs w:val="22"/>
              </w:rPr>
              <w:t xml:space="preserve">trinajstih </w:t>
            </w:r>
            <w:r w:rsidRPr="00CE67DA">
              <w:rPr>
                <w:sz w:val="22"/>
                <w:szCs w:val="22"/>
              </w:rPr>
              <w:t xml:space="preserve">primerih odgovorili, da so bili prikazani filmski liki primeri posameznikov iz resničnega življenja. V </w:t>
            </w:r>
            <w:r w:rsidRPr="00CE67DA">
              <w:rPr>
                <w:b/>
                <w:sz w:val="22"/>
                <w:szCs w:val="22"/>
              </w:rPr>
              <w:t xml:space="preserve">štirih </w:t>
            </w:r>
            <w:r w:rsidRPr="00CE67DA">
              <w:rPr>
                <w:sz w:val="22"/>
                <w:szCs w:val="22"/>
              </w:rPr>
              <w:t xml:space="preserve">primerih so TU na trditev odgovorili nikalno, v </w:t>
            </w:r>
            <w:r w:rsidRPr="00CE67DA">
              <w:rPr>
                <w:b/>
                <w:sz w:val="22"/>
                <w:szCs w:val="22"/>
              </w:rPr>
              <w:t>treh</w:t>
            </w:r>
            <w:r w:rsidRPr="00CE67DA">
              <w:rPr>
                <w:sz w:val="22"/>
                <w:szCs w:val="22"/>
              </w:rPr>
              <w:t xml:space="preserve"> primerih pa TU niso prepričani v prikaz filmskih likov kot posameznikov iz resničnega življenja.</w:t>
            </w:r>
          </w:p>
          <w:p w:rsidR="00557FCB" w:rsidRPr="00CE67DA" w:rsidRDefault="00557FCB" w:rsidP="002058A6">
            <w:pPr>
              <w:rPr>
                <w:b/>
                <w:sz w:val="22"/>
                <w:szCs w:val="22"/>
              </w:rPr>
            </w:pPr>
          </w:p>
          <w:p w:rsidR="00235EBA" w:rsidRDefault="00235EBA" w:rsidP="00235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38D98F" wp14:editId="46FF3105">
                  <wp:extent cx="2244090" cy="1962785"/>
                  <wp:effectExtent l="0" t="0" r="41910" b="0"/>
                  <wp:docPr id="13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2058A6" w:rsidRPr="00CE67DA" w:rsidRDefault="002058A6" w:rsidP="002058A6">
            <w:pPr>
              <w:rPr>
                <w:b/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t xml:space="preserve">TRDITEV 1.13: I </w:t>
            </w:r>
            <w:proofErr w:type="spellStart"/>
            <w:r w:rsidRPr="00CE67DA">
              <w:rPr>
                <w:b/>
                <w:sz w:val="22"/>
                <w:szCs w:val="22"/>
              </w:rPr>
              <w:t>can</w:t>
            </w:r>
            <w:proofErr w:type="spellEnd"/>
            <w:r w:rsidRPr="00CE67DA">
              <w:rPr>
                <w:b/>
                <w:sz w:val="22"/>
                <w:szCs w:val="22"/>
              </w:rPr>
              <w:t xml:space="preserve"> identify or empathise with the film’s character(s).</w:t>
            </w:r>
          </w:p>
          <w:p w:rsidR="002058A6" w:rsidRPr="00CE67DA" w:rsidRDefault="002058A6" w:rsidP="002058A6">
            <w:pPr>
              <w:rPr>
                <w:b/>
                <w:sz w:val="22"/>
                <w:szCs w:val="22"/>
              </w:rPr>
            </w:pPr>
          </w:p>
          <w:p w:rsidR="00557FCB" w:rsidRDefault="003E77EB" w:rsidP="002058A6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</w:t>
            </w:r>
            <w:r w:rsidRPr="00CE67DA">
              <w:rPr>
                <w:b/>
                <w:sz w:val="22"/>
                <w:szCs w:val="22"/>
              </w:rPr>
              <w:t>petnajstih</w:t>
            </w:r>
            <w:r w:rsidRPr="00CE67DA">
              <w:rPr>
                <w:sz w:val="22"/>
                <w:szCs w:val="22"/>
              </w:rPr>
              <w:t xml:space="preserve"> primerih odgovorili, </w:t>
            </w:r>
            <w:r w:rsidR="00A54BA5" w:rsidRPr="00CE67DA">
              <w:rPr>
                <w:sz w:val="22"/>
                <w:szCs w:val="22"/>
              </w:rPr>
              <w:t xml:space="preserve">da se lahko identificirajo oz. vživijo v vlogo filmskih likov. V </w:t>
            </w:r>
            <w:r w:rsidR="00A54BA5" w:rsidRPr="00CE67DA">
              <w:rPr>
                <w:b/>
                <w:sz w:val="22"/>
                <w:szCs w:val="22"/>
              </w:rPr>
              <w:t xml:space="preserve">treh </w:t>
            </w:r>
            <w:r w:rsidR="00A54BA5" w:rsidRPr="00CE67DA">
              <w:rPr>
                <w:sz w:val="22"/>
                <w:szCs w:val="22"/>
              </w:rPr>
              <w:t xml:space="preserve">primerih TU niso bili prepričani o tem ali se lahko vživijo oz. identificirajo z filmskimi liki, v </w:t>
            </w:r>
            <w:r w:rsidR="00A54BA5" w:rsidRPr="00CE67DA">
              <w:rPr>
                <w:b/>
                <w:sz w:val="22"/>
                <w:szCs w:val="22"/>
              </w:rPr>
              <w:t xml:space="preserve">dveh </w:t>
            </w:r>
            <w:r w:rsidR="00A54BA5" w:rsidRPr="00CE67DA">
              <w:rPr>
                <w:sz w:val="22"/>
                <w:szCs w:val="22"/>
              </w:rPr>
              <w:t>primerih  pa sta TU na trditev odgovorila nikalno.</w:t>
            </w:r>
          </w:p>
          <w:p w:rsidR="00235EBA" w:rsidRPr="00235EBA" w:rsidRDefault="00235EBA" w:rsidP="002058A6">
            <w:pPr>
              <w:rPr>
                <w:sz w:val="12"/>
                <w:szCs w:val="22"/>
              </w:rPr>
            </w:pPr>
          </w:p>
          <w:p w:rsidR="00557FCB" w:rsidRPr="00CE67DA" w:rsidRDefault="00235EBA" w:rsidP="00557FC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AC7682" wp14:editId="414B11A6">
                  <wp:extent cx="2346960" cy="1946910"/>
                  <wp:effectExtent l="19050" t="0" r="0" b="0"/>
                  <wp:docPr id="14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:rsidR="007E431F" w:rsidRPr="00CE67DA" w:rsidRDefault="002058A6" w:rsidP="007E431F">
            <w:pPr>
              <w:rPr>
                <w:b/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lastRenderedPageBreak/>
              <w:t xml:space="preserve">TRDITEV 1.14: </w:t>
            </w:r>
            <w:proofErr w:type="spellStart"/>
            <w:r w:rsidR="007E431F" w:rsidRPr="00CE67DA">
              <w:rPr>
                <w:b/>
                <w:sz w:val="22"/>
                <w:szCs w:val="22"/>
              </w:rPr>
              <w:t>The</w:t>
            </w:r>
            <w:proofErr w:type="spellEnd"/>
            <w:r w:rsidR="007E431F" w:rsidRPr="00CE67DA">
              <w:rPr>
                <w:b/>
                <w:sz w:val="22"/>
                <w:szCs w:val="22"/>
              </w:rPr>
              <w:t xml:space="preserve"> film made me more cognisant of the non-verbal aspect of communication.</w:t>
            </w:r>
          </w:p>
          <w:p w:rsidR="00365173" w:rsidRPr="00CE67DA" w:rsidRDefault="00365173" w:rsidP="007E431F">
            <w:pPr>
              <w:rPr>
                <w:b/>
                <w:sz w:val="22"/>
                <w:szCs w:val="22"/>
              </w:rPr>
            </w:pPr>
          </w:p>
          <w:p w:rsidR="00365173" w:rsidRDefault="00365173" w:rsidP="007E431F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osmih primerih </w:t>
            </w:r>
            <w:r w:rsidR="00B435AF" w:rsidRPr="00CE67DA">
              <w:rPr>
                <w:sz w:val="22"/>
                <w:szCs w:val="22"/>
              </w:rPr>
              <w:t>od</w:t>
            </w:r>
            <w:r w:rsidRPr="00CE67DA">
              <w:rPr>
                <w:sz w:val="22"/>
                <w:szCs w:val="22"/>
              </w:rPr>
              <w:t>gov</w:t>
            </w:r>
            <w:r w:rsidR="00B435AF" w:rsidRPr="00CE67DA">
              <w:rPr>
                <w:sz w:val="22"/>
                <w:szCs w:val="22"/>
              </w:rPr>
              <w:t>o</w:t>
            </w:r>
            <w:r w:rsidRPr="00CE67DA">
              <w:rPr>
                <w:sz w:val="22"/>
                <w:szCs w:val="22"/>
              </w:rPr>
              <w:t>rili, da je film vplival na njihovo zavedanje aspekta neverbalne komunikacije. Prav tako so v osmih primerih na trditev odgovorili nikalno. V štirih prime</w:t>
            </w:r>
            <w:r w:rsidR="00445DFE" w:rsidRPr="00CE67DA">
              <w:rPr>
                <w:sz w:val="22"/>
                <w:szCs w:val="22"/>
              </w:rPr>
              <w:t>rih pa so TU od</w:t>
            </w:r>
            <w:r w:rsidRPr="00CE67DA">
              <w:rPr>
                <w:sz w:val="22"/>
                <w:szCs w:val="22"/>
              </w:rPr>
              <w:t>gov</w:t>
            </w:r>
            <w:r w:rsidR="00445DFE" w:rsidRPr="00CE67DA">
              <w:rPr>
                <w:sz w:val="22"/>
                <w:szCs w:val="22"/>
              </w:rPr>
              <w:t>o</w:t>
            </w:r>
            <w:r w:rsidRPr="00CE67DA">
              <w:rPr>
                <w:sz w:val="22"/>
                <w:szCs w:val="22"/>
              </w:rPr>
              <w:t>r</w:t>
            </w:r>
            <w:r w:rsidR="00445DFE" w:rsidRPr="00CE67DA">
              <w:rPr>
                <w:sz w:val="22"/>
                <w:szCs w:val="22"/>
              </w:rPr>
              <w:t>i</w:t>
            </w:r>
            <w:r w:rsidRPr="00CE67DA">
              <w:rPr>
                <w:sz w:val="22"/>
                <w:szCs w:val="22"/>
              </w:rPr>
              <w:t xml:space="preserve">li, da niso prepričani o lastni spremembi </w:t>
            </w:r>
            <w:r w:rsidR="00651B39" w:rsidRPr="00CE67DA">
              <w:rPr>
                <w:sz w:val="22"/>
                <w:szCs w:val="22"/>
              </w:rPr>
              <w:t>zaznave</w:t>
            </w:r>
            <w:r w:rsidRPr="00CE67DA">
              <w:rPr>
                <w:sz w:val="22"/>
                <w:szCs w:val="22"/>
              </w:rPr>
              <w:t xml:space="preserve"> pomena neverbalne komunikacije. </w:t>
            </w:r>
          </w:p>
          <w:p w:rsidR="00235EBA" w:rsidRPr="00235EBA" w:rsidRDefault="00235EBA" w:rsidP="007E431F">
            <w:pPr>
              <w:rPr>
                <w:sz w:val="12"/>
                <w:szCs w:val="22"/>
              </w:rPr>
            </w:pPr>
          </w:p>
          <w:p w:rsidR="002058A6" w:rsidRPr="00CE67DA" w:rsidRDefault="00235EBA" w:rsidP="00651B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7F0DE86" wp14:editId="6E95B6FC">
                  <wp:extent cx="2291715" cy="2010410"/>
                  <wp:effectExtent l="19050" t="0" r="0" b="8890"/>
                  <wp:docPr id="15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:rsidR="002058A6" w:rsidRPr="00CE67DA" w:rsidRDefault="002058A6" w:rsidP="002058A6">
            <w:pPr>
              <w:rPr>
                <w:b/>
                <w:sz w:val="22"/>
                <w:szCs w:val="22"/>
              </w:rPr>
            </w:pPr>
          </w:p>
          <w:p w:rsidR="007E431F" w:rsidRPr="00CE67DA" w:rsidRDefault="002058A6" w:rsidP="007E431F">
            <w:pPr>
              <w:rPr>
                <w:b/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t>TRDITEV 1.15:</w:t>
            </w:r>
            <w:r w:rsidR="007E431F" w:rsidRPr="00CE67DA">
              <w:rPr>
                <w:b/>
                <w:sz w:val="22"/>
                <w:szCs w:val="22"/>
              </w:rPr>
              <w:t xml:space="preserve"> I </w:t>
            </w:r>
            <w:proofErr w:type="spellStart"/>
            <w:r w:rsidR="007E431F" w:rsidRPr="00CE67DA">
              <w:rPr>
                <w:b/>
                <w:sz w:val="22"/>
                <w:szCs w:val="22"/>
              </w:rPr>
              <w:t>had</w:t>
            </w:r>
            <w:proofErr w:type="spellEnd"/>
            <w:r w:rsidR="007E431F" w:rsidRPr="00CE67DA">
              <w:rPr>
                <w:b/>
                <w:sz w:val="22"/>
                <w:szCs w:val="22"/>
              </w:rPr>
              <w:t xml:space="preserve"> difficulty in comprehending the film’s use of humour.</w:t>
            </w:r>
          </w:p>
          <w:p w:rsidR="002058A6" w:rsidRPr="00235EBA" w:rsidRDefault="002058A6" w:rsidP="002058A6">
            <w:pPr>
              <w:rPr>
                <w:b/>
                <w:sz w:val="2"/>
                <w:szCs w:val="22"/>
              </w:rPr>
            </w:pPr>
          </w:p>
          <w:p w:rsidR="00445DFE" w:rsidRPr="00CE67DA" w:rsidRDefault="00445DFE" w:rsidP="002058A6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</w:t>
            </w:r>
            <w:r w:rsidRPr="00CE67DA">
              <w:rPr>
                <w:b/>
                <w:sz w:val="22"/>
                <w:szCs w:val="22"/>
              </w:rPr>
              <w:t>petnajstih</w:t>
            </w:r>
            <w:r w:rsidRPr="00CE67DA">
              <w:rPr>
                <w:sz w:val="22"/>
                <w:szCs w:val="22"/>
              </w:rPr>
              <w:t xml:space="preserve"> primerih odgovorili, da niso imeli težav z razumevanjem humorja v filmu. V </w:t>
            </w:r>
            <w:r w:rsidRPr="00CE67DA">
              <w:rPr>
                <w:b/>
                <w:sz w:val="22"/>
                <w:szCs w:val="22"/>
              </w:rPr>
              <w:t xml:space="preserve">štirih </w:t>
            </w:r>
            <w:r w:rsidRPr="00CE67DA">
              <w:rPr>
                <w:sz w:val="22"/>
                <w:szCs w:val="22"/>
              </w:rPr>
              <w:t xml:space="preserve">primerih se TU niso opredelili o razumevanju humorja v filmu, le  v </w:t>
            </w:r>
            <w:r w:rsidRPr="00CE67DA">
              <w:rPr>
                <w:b/>
                <w:sz w:val="22"/>
                <w:szCs w:val="22"/>
              </w:rPr>
              <w:t xml:space="preserve">enem </w:t>
            </w:r>
            <w:r w:rsidRPr="00CE67DA">
              <w:rPr>
                <w:sz w:val="22"/>
                <w:szCs w:val="22"/>
              </w:rPr>
              <w:t>primeru je TU odgovoril, da je imel/-a težave z razumevanjem humorja prikazanega v filmu.</w:t>
            </w:r>
          </w:p>
          <w:p w:rsidR="00445DFE" w:rsidRPr="00235EBA" w:rsidRDefault="00445DFE" w:rsidP="002058A6">
            <w:pPr>
              <w:rPr>
                <w:sz w:val="10"/>
                <w:szCs w:val="22"/>
              </w:rPr>
            </w:pPr>
          </w:p>
          <w:p w:rsidR="00445DFE" w:rsidRPr="00CE67DA" w:rsidRDefault="00235EBA" w:rsidP="00445DF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099C894" wp14:editId="26B07FF4">
                  <wp:extent cx="2331085" cy="1946910"/>
                  <wp:effectExtent l="0" t="0" r="0" b="0"/>
                  <wp:docPr id="16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:rsidR="00651B39" w:rsidRPr="00CE67DA" w:rsidRDefault="00651B39" w:rsidP="002058A6">
            <w:pPr>
              <w:rPr>
                <w:b/>
                <w:sz w:val="22"/>
                <w:szCs w:val="22"/>
              </w:rPr>
            </w:pPr>
          </w:p>
          <w:p w:rsidR="00AC6280" w:rsidRPr="00CE67DA" w:rsidRDefault="002058A6" w:rsidP="00AC6280">
            <w:r w:rsidRPr="00CE67DA">
              <w:rPr>
                <w:b/>
                <w:sz w:val="22"/>
                <w:szCs w:val="22"/>
              </w:rPr>
              <w:t>TRDITEV 1.16:</w:t>
            </w:r>
            <w:r w:rsidR="007E431F" w:rsidRPr="00CE67DA">
              <w:rPr>
                <w:b/>
                <w:sz w:val="22"/>
                <w:szCs w:val="22"/>
              </w:rPr>
              <w:t xml:space="preserve"> I couldn’t engage with the film completely because it was aired with French/Spanish audio and Slovene subtitles.</w:t>
            </w:r>
            <w:r w:rsidR="00AC6280" w:rsidRPr="00CE67DA">
              <w:t xml:space="preserve"> </w:t>
            </w:r>
          </w:p>
          <w:p w:rsidR="00AC6280" w:rsidRPr="00235EBA" w:rsidRDefault="00AC6280" w:rsidP="00AC6280">
            <w:pPr>
              <w:rPr>
                <w:sz w:val="12"/>
              </w:rPr>
            </w:pPr>
          </w:p>
          <w:p w:rsidR="00235EBA" w:rsidRPr="00235EBA" w:rsidRDefault="00AC6280" w:rsidP="00235EBA">
            <w:pPr>
              <w:rPr>
                <w:sz w:val="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v </w:t>
            </w:r>
            <w:r w:rsidRPr="00CE67DA">
              <w:rPr>
                <w:b/>
                <w:sz w:val="22"/>
                <w:szCs w:val="22"/>
              </w:rPr>
              <w:t>petnajstih</w:t>
            </w:r>
            <w:r w:rsidRPr="00CE67DA">
              <w:rPr>
                <w:sz w:val="22"/>
                <w:szCs w:val="22"/>
              </w:rPr>
              <w:t xml:space="preserve"> </w:t>
            </w:r>
            <w:r w:rsidR="00B435AF" w:rsidRPr="00CE67DA">
              <w:rPr>
                <w:sz w:val="22"/>
                <w:szCs w:val="22"/>
              </w:rPr>
              <w:t>primerih</w:t>
            </w:r>
            <w:r w:rsidRPr="00CE67DA">
              <w:rPr>
                <w:sz w:val="22"/>
                <w:szCs w:val="22"/>
              </w:rPr>
              <w:t xml:space="preserve"> odgovorili, da so se lahko vključili v film kljub temu, da je bil posnet v francoskem in španskem jeziku, podnapisi pa so bili v slovenščini. V </w:t>
            </w:r>
            <w:r w:rsidRPr="00CE67DA">
              <w:rPr>
                <w:b/>
                <w:sz w:val="22"/>
                <w:szCs w:val="22"/>
              </w:rPr>
              <w:t>štirih</w:t>
            </w:r>
            <w:r w:rsidRPr="00CE67DA">
              <w:rPr>
                <w:sz w:val="22"/>
                <w:szCs w:val="22"/>
              </w:rPr>
              <w:t xml:space="preserve"> primerih se TU niso opredelil o vključitvi v film in razumevanju jezika, govorjenega v filmu,  ter slovenskih podnapisov. Le v </w:t>
            </w:r>
            <w:r w:rsidRPr="00CE67DA">
              <w:rPr>
                <w:b/>
                <w:sz w:val="22"/>
                <w:szCs w:val="22"/>
              </w:rPr>
              <w:t>enem</w:t>
            </w:r>
            <w:r w:rsidRPr="00CE67DA">
              <w:rPr>
                <w:sz w:val="22"/>
                <w:szCs w:val="22"/>
              </w:rPr>
              <w:t xml:space="preserve"> </w:t>
            </w:r>
            <w:r w:rsidR="00B435AF" w:rsidRPr="00CE67DA">
              <w:rPr>
                <w:sz w:val="22"/>
                <w:szCs w:val="22"/>
              </w:rPr>
              <w:t>primeru</w:t>
            </w:r>
            <w:r w:rsidRPr="00CE67DA">
              <w:rPr>
                <w:sz w:val="22"/>
                <w:szCs w:val="22"/>
              </w:rPr>
              <w:t xml:space="preserve"> je TU </w:t>
            </w:r>
            <w:r w:rsidR="00B435AF" w:rsidRPr="00CE67DA">
              <w:rPr>
                <w:sz w:val="22"/>
                <w:szCs w:val="22"/>
              </w:rPr>
              <w:t>odgovoril</w:t>
            </w:r>
            <w:r w:rsidRPr="00CE67DA">
              <w:rPr>
                <w:sz w:val="22"/>
                <w:szCs w:val="22"/>
              </w:rPr>
              <w:t xml:space="preserve"> na trditev pritrdilno.</w:t>
            </w:r>
          </w:p>
          <w:p w:rsidR="007E431F" w:rsidRPr="00235EBA" w:rsidRDefault="00235EBA" w:rsidP="00235EB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7E57FB5" wp14:editId="0A60EE71">
                  <wp:extent cx="2837793" cy="1828800"/>
                  <wp:effectExtent l="0" t="0" r="20320" b="19050"/>
                  <wp:docPr id="17" name="Grafik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:rsidR="00122CA5" w:rsidRPr="00CE67DA" w:rsidRDefault="00474E71" w:rsidP="006D548E">
            <w:pPr>
              <w:jc w:val="both"/>
              <w:rPr>
                <w:sz w:val="22"/>
                <w:szCs w:val="22"/>
              </w:rPr>
            </w:pPr>
            <w:r w:rsidRPr="00CE67DA">
              <w:rPr>
                <w:b/>
                <w:sz w:val="22"/>
                <w:szCs w:val="22"/>
              </w:rPr>
              <w:lastRenderedPageBreak/>
              <w:t>Drugi del vprašalnika</w:t>
            </w:r>
            <w:r w:rsidRPr="00CE67DA">
              <w:rPr>
                <w:sz w:val="22"/>
                <w:szCs w:val="22"/>
              </w:rPr>
              <w:t xml:space="preserve"> so TU izpolnjevali v jezikovnih skupinah znotraj katerih so TU odgovarjali na jezikovno specifične vprašanja in podajali mnenja o predloženih trditvah.  </w:t>
            </w:r>
          </w:p>
          <w:p w:rsidR="009E01C8" w:rsidRPr="00CE67DA" w:rsidRDefault="006D548E" w:rsidP="006D548E">
            <w:pPr>
              <w:jc w:val="both"/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>T</w:t>
            </w:r>
            <w:r w:rsidR="00474E71" w:rsidRPr="00CE67DA">
              <w:rPr>
                <w:sz w:val="22"/>
                <w:szCs w:val="22"/>
              </w:rPr>
              <w:t xml:space="preserve">rditve in vprašanja </w:t>
            </w:r>
            <w:r w:rsidR="00474E71" w:rsidRPr="00CE67DA">
              <w:rPr>
                <w:sz w:val="22"/>
                <w:szCs w:val="22"/>
                <w:u w:val="single"/>
              </w:rPr>
              <w:t>TU angleškega jezika</w:t>
            </w:r>
            <w:r w:rsidR="00474E71" w:rsidRPr="00CE67DA">
              <w:rPr>
                <w:sz w:val="22"/>
                <w:szCs w:val="22"/>
              </w:rPr>
              <w:t xml:space="preserve"> so se nanašala na uporabo humorja ter prednosti in slabosti uporabe filmov posnetih v Hollywoodu (prejeli smo 11 odgovorov). </w:t>
            </w:r>
            <w:r w:rsidR="00AD5C93" w:rsidRPr="00CE67DA">
              <w:rPr>
                <w:sz w:val="22"/>
                <w:szCs w:val="22"/>
              </w:rPr>
              <w:t>TU</w:t>
            </w:r>
            <w:r w:rsidR="00342D1D" w:rsidRPr="00CE67DA">
              <w:rPr>
                <w:sz w:val="22"/>
                <w:szCs w:val="22"/>
              </w:rPr>
              <w:t xml:space="preserve"> </w:t>
            </w:r>
            <w:r w:rsidR="00474E71" w:rsidRPr="00CE67DA">
              <w:rPr>
                <w:sz w:val="22"/>
                <w:szCs w:val="22"/>
              </w:rPr>
              <w:t xml:space="preserve">kar v enajstih primerih </w:t>
            </w:r>
            <w:r w:rsidR="00342D1D" w:rsidRPr="00CE67DA">
              <w:rPr>
                <w:sz w:val="22"/>
                <w:szCs w:val="22"/>
              </w:rPr>
              <w:t>opozorijo</w:t>
            </w:r>
            <w:r w:rsidR="00AD5C93" w:rsidRPr="00CE67DA">
              <w:rPr>
                <w:sz w:val="22"/>
                <w:szCs w:val="22"/>
              </w:rPr>
              <w:t xml:space="preserve"> na previdnost pri izbiri humorja, prikazanega v filmu, saj je ta </w:t>
            </w:r>
            <w:r w:rsidR="00342D1D" w:rsidRPr="00CE67DA">
              <w:rPr>
                <w:sz w:val="22"/>
                <w:szCs w:val="22"/>
              </w:rPr>
              <w:t xml:space="preserve">morebiti </w:t>
            </w:r>
            <w:r w:rsidR="00AD5C93" w:rsidRPr="00CE67DA">
              <w:rPr>
                <w:sz w:val="22"/>
                <w:szCs w:val="22"/>
              </w:rPr>
              <w:t>kulturno pogojen. V treh skupinah TU dodatno opozorijo tudi na izgubo komičnosti v primeru jezikovnega p</w:t>
            </w:r>
            <w:r w:rsidR="00474E71" w:rsidRPr="00CE67DA">
              <w:rPr>
                <w:sz w:val="22"/>
                <w:szCs w:val="22"/>
              </w:rPr>
              <w:t>revod</w:t>
            </w:r>
            <w:r w:rsidR="00AD5C93" w:rsidRPr="00CE67DA">
              <w:rPr>
                <w:sz w:val="22"/>
                <w:szCs w:val="22"/>
              </w:rPr>
              <w:t>a</w:t>
            </w:r>
            <w:r w:rsidR="00474E71" w:rsidRPr="00CE67DA">
              <w:rPr>
                <w:sz w:val="22"/>
                <w:szCs w:val="22"/>
              </w:rPr>
              <w:t>. Prav tako nas</w:t>
            </w:r>
            <w:r w:rsidR="00AD5C93" w:rsidRPr="00CE67DA">
              <w:rPr>
                <w:sz w:val="22"/>
                <w:szCs w:val="22"/>
              </w:rPr>
              <w:t xml:space="preserve"> v </w:t>
            </w:r>
            <w:r w:rsidR="00122CA5" w:rsidRPr="00CE67DA">
              <w:rPr>
                <w:sz w:val="22"/>
                <w:szCs w:val="22"/>
              </w:rPr>
              <w:t>treh</w:t>
            </w:r>
            <w:r w:rsidR="00AD5C93" w:rsidRPr="00CE67DA">
              <w:rPr>
                <w:sz w:val="22"/>
                <w:szCs w:val="22"/>
              </w:rPr>
              <w:t xml:space="preserve"> primerih </w:t>
            </w:r>
            <w:r w:rsidR="00122CA5" w:rsidRPr="00CE67DA">
              <w:rPr>
                <w:sz w:val="22"/>
                <w:szCs w:val="22"/>
              </w:rPr>
              <w:t xml:space="preserve">TU opozorijo na razliko med razumevanjem in sprejemanjem humorja. Skupina TU nas v dveh </w:t>
            </w:r>
            <w:r w:rsidR="00474E71" w:rsidRPr="00CE67DA">
              <w:rPr>
                <w:sz w:val="22"/>
                <w:szCs w:val="22"/>
              </w:rPr>
              <w:t>primerih</w:t>
            </w:r>
            <w:r w:rsidR="00122CA5" w:rsidRPr="00CE67DA">
              <w:rPr>
                <w:sz w:val="22"/>
                <w:szCs w:val="22"/>
              </w:rPr>
              <w:t xml:space="preserve"> opozori </w:t>
            </w:r>
            <w:r w:rsidR="00342D1D" w:rsidRPr="00CE67DA">
              <w:rPr>
                <w:sz w:val="22"/>
                <w:szCs w:val="22"/>
              </w:rPr>
              <w:t xml:space="preserve">tudi </w:t>
            </w:r>
            <w:r w:rsidR="00122CA5" w:rsidRPr="00CE67DA">
              <w:rPr>
                <w:sz w:val="22"/>
                <w:szCs w:val="22"/>
              </w:rPr>
              <w:t>na u</w:t>
            </w:r>
            <w:r w:rsidR="00C85DF9" w:rsidRPr="00CE67DA">
              <w:rPr>
                <w:sz w:val="22"/>
                <w:szCs w:val="22"/>
              </w:rPr>
              <w:t>porab</w:t>
            </w:r>
            <w:r w:rsidRPr="00CE67DA">
              <w:rPr>
                <w:sz w:val="22"/>
                <w:szCs w:val="22"/>
              </w:rPr>
              <w:t>o</w:t>
            </w:r>
            <w:r w:rsidR="00C85DF9" w:rsidRPr="00CE67DA">
              <w:rPr>
                <w:sz w:val="22"/>
                <w:szCs w:val="22"/>
              </w:rPr>
              <w:t xml:space="preserve"> </w:t>
            </w:r>
            <w:r w:rsidR="00122CA5" w:rsidRPr="00CE67DA">
              <w:rPr>
                <w:sz w:val="22"/>
                <w:szCs w:val="22"/>
              </w:rPr>
              <w:t xml:space="preserve">stereotipov v filmih in nujnost problemske obravnave slednjih. </w:t>
            </w:r>
            <w:r w:rsidR="00851142" w:rsidRPr="00CE67DA">
              <w:rPr>
                <w:sz w:val="22"/>
                <w:szCs w:val="22"/>
              </w:rPr>
              <w:t>Nadalje TU v štirih primerih opozorijo tudi na dodatne kriterije pri izbiri filma, in si</w:t>
            </w:r>
            <w:r w:rsidRPr="00CE67DA">
              <w:rPr>
                <w:sz w:val="22"/>
                <w:szCs w:val="22"/>
              </w:rPr>
              <w:t>cer moramo biti pri izboru</w:t>
            </w:r>
            <w:r w:rsidR="00851142" w:rsidRPr="00CE67DA">
              <w:rPr>
                <w:sz w:val="22"/>
                <w:szCs w:val="22"/>
              </w:rPr>
              <w:t xml:space="preserve"> filma pozorni na: starost učencev/dijakov, seznanjenostjo učencev/dijakov s kulturno pogojenostjo humorja, neverbaln</w:t>
            </w:r>
            <w:r w:rsidRPr="00CE67DA">
              <w:rPr>
                <w:sz w:val="22"/>
                <w:szCs w:val="22"/>
              </w:rPr>
              <w:t>o</w:t>
            </w:r>
            <w:r w:rsidR="00851142" w:rsidRPr="00CE67DA">
              <w:rPr>
                <w:sz w:val="22"/>
                <w:szCs w:val="22"/>
              </w:rPr>
              <w:t xml:space="preserve"> komunikacij</w:t>
            </w:r>
            <w:r w:rsidRPr="00CE67DA">
              <w:rPr>
                <w:sz w:val="22"/>
                <w:szCs w:val="22"/>
              </w:rPr>
              <w:t>o</w:t>
            </w:r>
            <w:r w:rsidR="00851142" w:rsidRPr="00CE67DA">
              <w:rPr>
                <w:sz w:val="22"/>
                <w:szCs w:val="22"/>
              </w:rPr>
              <w:t xml:space="preserve"> prikazan</w:t>
            </w:r>
            <w:r w:rsidRPr="00CE67DA">
              <w:rPr>
                <w:sz w:val="22"/>
                <w:szCs w:val="22"/>
              </w:rPr>
              <w:t>o v filmu in na kulturno pogojenost humorja</w:t>
            </w:r>
            <w:r w:rsidR="00851142" w:rsidRPr="00CE67DA">
              <w:rPr>
                <w:sz w:val="22"/>
                <w:szCs w:val="22"/>
              </w:rPr>
              <w:t>. Kot dodatne kr</w:t>
            </w:r>
            <w:r w:rsidRPr="00CE67DA">
              <w:rPr>
                <w:sz w:val="22"/>
                <w:szCs w:val="22"/>
              </w:rPr>
              <w:t>iteriji so TU po enkrat navedli</w:t>
            </w:r>
            <w:r w:rsidR="00851142" w:rsidRPr="00CE67DA">
              <w:rPr>
                <w:sz w:val="22"/>
                <w:szCs w:val="22"/>
              </w:rPr>
              <w:t xml:space="preserve"> tudi:</w:t>
            </w:r>
            <w:r w:rsidR="009E01C8" w:rsidRPr="00CE67DA">
              <w:rPr>
                <w:sz w:val="22"/>
                <w:szCs w:val="22"/>
              </w:rPr>
              <w:t xml:space="preserve"> aktualnost vsebine film in </w:t>
            </w:r>
            <w:r w:rsidR="00851142" w:rsidRPr="00CE67DA">
              <w:rPr>
                <w:sz w:val="22"/>
                <w:szCs w:val="22"/>
              </w:rPr>
              <w:t>primernost vse</w:t>
            </w:r>
            <w:r w:rsidR="009E01C8" w:rsidRPr="00CE67DA">
              <w:rPr>
                <w:sz w:val="22"/>
                <w:szCs w:val="22"/>
              </w:rPr>
              <w:t>bine filma za aplikacijo v šoli.</w:t>
            </w:r>
          </w:p>
          <w:p w:rsidR="009E01C8" w:rsidRPr="00CE67DA" w:rsidRDefault="00235EBA" w:rsidP="006D5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E01C8" w:rsidRPr="00CE67DA">
              <w:rPr>
                <w:sz w:val="22"/>
                <w:szCs w:val="22"/>
              </w:rPr>
              <w:t xml:space="preserve">Drugi sklop odgovorov se je nanašal na filme posnete v Hollywoodu. </w:t>
            </w:r>
            <w:r w:rsidR="00DE3350" w:rsidRPr="00CE67DA">
              <w:rPr>
                <w:sz w:val="22"/>
                <w:szCs w:val="22"/>
              </w:rPr>
              <w:t>V</w:t>
            </w:r>
            <w:r w:rsidR="008D73FE" w:rsidRPr="00CE67DA">
              <w:rPr>
                <w:sz w:val="22"/>
                <w:szCs w:val="22"/>
              </w:rPr>
              <w:t xml:space="preserve"> </w:t>
            </w:r>
            <w:r w:rsidR="00122CA5" w:rsidRPr="00CE67DA">
              <w:rPr>
                <w:sz w:val="22"/>
                <w:szCs w:val="22"/>
              </w:rPr>
              <w:t>petih</w:t>
            </w:r>
            <w:r w:rsidR="008D73FE" w:rsidRPr="00CE67DA">
              <w:rPr>
                <w:sz w:val="22"/>
                <w:szCs w:val="22"/>
              </w:rPr>
              <w:t xml:space="preserve"> </w:t>
            </w:r>
            <w:r w:rsidR="00DE3350" w:rsidRPr="00CE67DA">
              <w:rPr>
                <w:sz w:val="22"/>
                <w:szCs w:val="22"/>
              </w:rPr>
              <w:t xml:space="preserve">primerih so skupine TU izpostavile naslednje značilnosti </w:t>
            </w:r>
            <w:r w:rsidR="009E01C8" w:rsidRPr="00CE67DA">
              <w:rPr>
                <w:sz w:val="22"/>
                <w:szCs w:val="22"/>
              </w:rPr>
              <w:t xml:space="preserve">hollywoodskih </w:t>
            </w:r>
            <w:r w:rsidR="00DE3350" w:rsidRPr="00CE67DA">
              <w:rPr>
                <w:sz w:val="22"/>
                <w:szCs w:val="22"/>
              </w:rPr>
              <w:t>filmov</w:t>
            </w:r>
            <w:r w:rsidR="009E01C8" w:rsidRPr="00CE67DA">
              <w:rPr>
                <w:sz w:val="22"/>
                <w:szCs w:val="22"/>
              </w:rPr>
              <w:t xml:space="preserve">: </w:t>
            </w:r>
            <w:r w:rsidR="00C85DF9" w:rsidRPr="00CE67DA">
              <w:rPr>
                <w:sz w:val="22"/>
                <w:szCs w:val="22"/>
              </w:rPr>
              <w:t>poenostavljen</w:t>
            </w:r>
            <w:r w:rsidR="00ED4877" w:rsidRPr="00CE67DA">
              <w:rPr>
                <w:sz w:val="22"/>
                <w:szCs w:val="22"/>
              </w:rPr>
              <w:t xml:space="preserve"> hu</w:t>
            </w:r>
            <w:r w:rsidR="00C85DF9" w:rsidRPr="00CE67DA">
              <w:rPr>
                <w:sz w:val="22"/>
                <w:szCs w:val="22"/>
              </w:rPr>
              <w:t xml:space="preserve">mor, znani </w:t>
            </w:r>
            <w:r w:rsidR="00ED4877" w:rsidRPr="00CE67DA">
              <w:rPr>
                <w:sz w:val="22"/>
                <w:szCs w:val="22"/>
              </w:rPr>
              <w:t>igralci</w:t>
            </w:r>
            <w:r w:rsidR="006A6036" w:rsidRPr="00CE67DA">
              <w:rPr>
                <w:sz w:val="22"/>
                <w:szCs w:val="22"/>
              </w:rPr>
              <w:t xml:space="preserve">, </w:t>
            </w:r>
            <w:r w:rsidR="00DE3350" w:rsidRPr="00CE67DA">
              <w:rPr>
                <w:sz w:val="22"/>
                <w:szCs w:val="22"/>
              </w:rPr>
              <w:t xml:space="preserve">širša </w:t>
            </w:r>
            <w:r w:rsidR="006A6036" w:rsidRPr="00CE67DA">
              <w:rPr>
                <w:sz w:val="22"/>
                <w:szCs w:val="22"/>
              </w:rPr>
              <w:t xml:space="preserve">dostopnost, </w:t>
            </w:r>
            <w:r w:rsidR="00DE3350" w:rsidRPr="00CE67DA">
              <w:rPr>
                <w:sz w:val="22"/>
                <w:szCs w:val="22"/>
              </w:rPr>
              <w:t>kulturna homogenost</w:t>
            </w:r>
            <w:r w:rsidR="00C85DF9" w:rsidRPr="00CE67DA">
              <w:rPr>
                <w:sz w:val="22"/>
                <w:szCs w:val="22"/>
              </w:rPr>
              <w:t xml:space="preserve">, </w:t>
            </w:r>
            <w:r w:rsidR="00DE3350" w:rsidRPr="00CE67DA">
              <w:rPr>
                <w:sz w:val="22"/>
                <w:szCs w:val="22"/>
              </w:rPr>
              <w:t xml:space="preserve">enostavna raba </w:t>
            </w:r>
            <w:r w:rsidR="00C85DF9" w:rsidRPr="00CE67DA">
              <w:rPr>
                <w:sz w:val="22"/>
                <w:szCs w:val="22"/>
              </w:rPr>
              <w:t>jezik</w:t>
            </w:r>
            <w:r w:rsidR="00DE3350" w:rsidRPr="00CE67DA">
              <w:rPr>
                <w:sz w:val="22"/>
                <w:szCs w:val="22"/>
              </w:rPr>
              <w:t>a, množična produkcija filmov, pogosta stereotipizacija kultur</w:t>
            </w:r>
            <w:r w:rsidR="008D73FE" w:rsidRPr="00CE67DA">
              <w:rPr>
                <w:sz w:val="22"/>
                <w:szCs w:val="22"/>
              </w:rPr>
              <w:t xml:space="preserve">, </w:t>
            </w:r>
            <w:r w:rsidR="00571B88" w:rsidRPr="00CE67DA">
              <w:rPr>
                <w:sz w:val="22"/>
                <w:szCs w:val="22"/>
              </w:rPr>
              <w:t>prevlada</w:t>
            </w:r>
            <w:r w:rsidR="008D73FE" w:rsidRPr="00CE67DA">
              <w:rPr>
                <w:sz w:val="22"/>
                <w:szCs w:val="22"/>
              </w:rPr>
              <w:t xml:space="preserve"> </w:t>
            </w:r>
            <w:r w:rsidR="00851142" w:rsidRPr="00CE67DA">
              <w:rPr>
                <w:sz w:val="22"/>
                <w:szCs w:val="22"/>
              </w:rPr>
              <w:t xml:space="preserve">filmov </w:t>
            </w:r>
            <w:r w:rsidR="008D73FE" w:rsidRPr="00CE67DA">
              <w:rPr>
                <w:sz w:val="22"/>
                <w:szCs w:val="22"/>
              </w:rPr>
              <w:t xml:space="preserve">na </w:t>
            </w:r>
            <w:r w:rsidR="009E01C8" w:rsidRPr="00CE67DA">
              <w:rPr>
                <w:sz w:val="22"/>
                <w:szCs w:val="22"/>
              </w:rPr>
              <w:t xml:space="preserve">filmskem </w:t>
            </w:r>
            <w:r w:rsidR="008D73FE" w:rsidRPr="00CE67DA">
              <w:rPr>
                <w:sz w:val="22"/>
                <w:szCs w:val="22"/>
              </w:rPr>
              <w:t>trgu, promocija »zahodnih« vrednot</w:t>
            </w:r>
            <w:r w:rsidR="00122CA5" w:rsidRPr="00CE67DA">
              <w:rPr>
                <w:sz w:val="22"/>
                <w:szCs w:val="22"/>
              </w:rPr>
              <w:t xml:space="preserve"> in </w:t>
            </w:r>
            <w:r w:rsidR="009E01C8" w:rsidRPr="00CE67DA">
              <w:rPr>
                <w:sz w:val="22"/>
                <w:szCs w:val="22"/>
              </w:rPr>
              <w:t>ameriškega načina življenja</w:t>
            </w:r>
            <w:r w:rsidR="00ED4877" w:rsidRPr="00CE67DA">
              <w:rPr>
                <w:sz w:val="22"/>
                <w:szCs w:val="22"/>
              </w:rPr>
              <w:t xml:space="preserve">. </w:t>
            </w:r>
            <w:r w:rsidR="00DE3350" w:rsidRPr="00CE67DA">
              <w:rPr>
                <w:sz w:val="22"/>
                <w:szCs w:val="22"/>
              </w:rPr>
              <w:t xml:space="preserve">Le v enem primeru TU </w:t>
            </w:r>
            <w:r w:rsidR="00BC3BAE" w:rsidRPr="00CE67DA">
              <w:rPr>
                <w:sz w:val="22"/>
                <w:szCs w:val="22"/>
              </w:rPr>
              <w:t>izpostavi</w:t>
            </w:r>
            <w:r w:rsidR="00DE3350" w:rsidRPr="00CE67DA">
              <w:rPr>
                <w:sz w:val="22"/>
                <w:szCs w:val="22"/>
              </w:rPr>
              <w:t>/-jo</w:t>
            </w:r>
            <w:r w:rsidR="00BC3BAE" w:rsidRPr="00CE67DA">
              <w:rPr>
                <w:sz w:val="22"/>
                <w:szCs w:val="22"/>
              </w:rPr>
              <w:t>,</w:t>
            </w:r>
            <w:r w:rsidR="00DE3350" w:rsidRPr="00CE67DA">
              <w:rPr>
                <w:sz w:val="22"/>
                <w:szCs w:val="22"/>
              </w:rPr>
              <w:t xml:space="preserve">tudi </w:t>
            </w:r>
            <w:r w:rsidR="00BC3BAE" w:rsidRPr="00CE67DA">
              <w:rPr>
                <w:sz w:val="22"/>
                <w:szCs w:val="22"/>
              </w:rPr>
              <w:t>da j</w:t>
            </w:r>
            <w:r w:rsidR="00DE3350" w:rsidRPr="00CE67DA">
              <w:rPr>
                <w:sz w:val="22"/>
                <w:szCs w:val="22"/>
              </w:rPr>
              <w:t>e tudi</w:t>
            </w:r>
            <w:r w:rsidR="00ED4877" w:rsidRPr="00CE67DA">
              <w:rPr>
                <w:sz w:val="22"/>
                <w:szCs w:val="22"/>
              </w:rPr>
              <w:t xml:space="preserve"> razumevanje ameriške komedije za učence/dijake lahko težavno, saj ne poznajo ameriškega kulturnega konteksta. </w:t>
            </w:r>
            <w:r w:rsidR="00851142" w:rsidRPr="00CE67DA">
              <w:rPr>
                <w:sz w:val="22"/>
                <w:szCs w:val="22"/>
              </w:rPr>
              <w:t xml:space="preserve"> V treh primerih TU dodatno navajajo, da so si ameriške in britanske komedije zelo različne. </w:t>
            </w:r>
            <w:r w:rsidR="009E01C8" w:rsidRPr="00CE67DA">
              <w:rPr>
                <w:sz w:val="22"/>
                <w:szCs w:val="22"/>
              </w:rPr>
              <w:t>Britanske</w:t>
            </w:r>
            <w:r w:rsidR="00DE3350" w:rsidRPr="00CE67DA">
              <w:rPr>
                <w:sz w:val="22"/>
                <w:szCs w:val="22"/>
              </w:rPr>
              <w:t xml:space="preserve"> film</w:t>
            </w:r>
            <w:r w:rsidR="009E01C8" w:rsidRPr="00CE67DA">
              <w:rPr>
                <w:sz w:val="22"/>
                <w:szCs w:val="22"/>
              </w:rPr>
              <w:t>e</w:t>
            </w:r>
            <w:r w:rsidR="00DE3350" w:rsidRPr="00CE67DA">
              <w:rPr>
                <w:sz w:val="22"/>
                <w:szCs w:val="22"/>
              </w:rPr>
              <w:t xml:space="preserve"> TU opisujejo kot tiste, ki</w:t>
            </w:r>
            <w:r w:rsidR="008D73FE" w:rsidRPr="00CE67DA">
              <w:rPr>
                <w:sz w:val="22"/>
                <w:szCs w:val="22"/>
              </w:rPr>
              <w:t xml:space="preserve"> prikazujejo bolj </w:t>
            </w:r>
            <w:r w:rsidR="00C85DF9" w:rsidRPr="00CE67DA">
              <w:rPr>
                <w:sz w:val="22"/>
                <w:szCs w:val="22"/>
              </w:rPr>
              <w:t xml:space="preserve">kompleksen humor, </w:t>
            </w:r>
            <w:r w:rsidR="009E01C8" w:rsidRPr="00CE67DA">
              <w:rPr>
                <w:sz w:val="22"/>
                <w:szCs w:val="22"/>
              </w:rPr>
              <w:t xml:space="preserve">imajo </w:t>
            </w:r>
            <w:r w:rsidR="00C85DF9" w:rsidRPr="00CE67DA">
              <w:rPr>
                <w:sz w:val="22"/>
                <w:szCs w:val="22"/>
              </w:rPr>
              <w:t>bogato besedišče</w:t>
            </w:r>
            <w:r w:rsidR="00ED4877" w:rsidRPr="00CE67DA">
              <w:rPr>
                <w:sz w:val="22"/>
                <w:szCs w:val="22"/>
              </w:rPr>
              <w:t xml:space="preserve"> in so </w:t>
            </w:r>
            <w:r w:rsidR="008D73FE" w:rsidRPr="00CE67DA">
              <w:rPr>
                <w:sz w:val="22"/>
                <w:szCs w:val="22"/>
              </w:rPr>
              <w:t xml:space="preserve">kot taki </w:t>
            </w:r>
            <w:r w:rsidR="00ED4877" w:rsidRPr="00CE67DA">
              <w:rPr>
                <w:sz w:val="22"/>
                <w:szCs w:val="22"/>
              </w:rPr>
              <w:t xml:space="preserve">za učence/dijake </w:t>
            </w:r>
            <w:r w:rsidR="008D73FE" w:rsidRPr="00CE67DA">
              <w:rPr>
                <w:sz w:val="22"/>
                <w:szCs w:val="22"/>
              </w:rPr>
              <w:t xml:space="preserve">tudi </w:t>
            </w:r>
            <w:r w:rsidR="00ED4877" w:rsidRPr="00CE67DA">
              <w:rPr>
                <w:sz w:val="22"/>
                <w:szCs w:val="22"/>
              </w:rPr>
              <w:t>težje razumljivi</w:t>
            </w:r>
            <w:r w:rsidR="008D73FE" w:rsidRPr="00CE67DA">
              <w:rPr>
                <w:sz w:val="22"/>
                <w:szCs w:val="22"/>
              </w:rPr>
              <w:t xml:space="preserve">. </w:t>
            </w:r>
            <w:r w:rsidR="00851142" w:rsidRPr="00CE67DA">
              <w:rPr>
                <w:sz w:val="22"/>
                <w:szCs w:val="22"/>
              </w:rPr>
              <w:t>V enem primeru TU poda predlog o primerjavi</w:t>
            </w:r>
            <w:r w:rsidR="009C384C" w:rsidRPr="00CE67DA">
              <w:rPr>
                <w:sz w:val="22"/>
                <w:szCs w:val="22"/>
              </w:rPr>
              <w:t xml:space="preserve"> </w:t>
            </w:r>
            <w:r w:rsidR="00851142" w:rsidRPr="00CE67DA">
              <w:rPr>
                <w:sz w:val="22"/>
                <w:szCs w:val="22"/>
              </w:rPr>
              <w:t>ameriškega, avstralskega, kanadskega in britanskega</w:t>
            </w:r>
            <w:r w:rsidR="009C384C" w:rsidRPr="00CE67DA">
              <w:rPr>
                <w:sz w:val="22"/>
                <w:szCs w:val="22"/>
              </w:rPr>
              <w:t xml:space="preserve"> humor</w:t>
            </w:r>
            <w:r w:rsidR="00851142" w:rsidRPr="00CE67DA">
              <w:rPr>
                <w:sz w:val="22"/>
                <w:szCs w:val="22"/>
              </w:rPr>
              <w:t>ja</w:t>
            </w:r>
            <w:r w:rsidR="009C384C" w:rsidRPr="00CE67DA">
              <w:rPr>
                <w:sz w:val="22"/>
                <w:szCs w:val="22"/>
              </w:rPr>
              <w:t>.</w:t>
            </w:r>
          </w:p>
          <w:p w:rsidR="009E01C8" w:rsidRPr="00CE67DA" w:rsidRDefault="00571B88" w:rsidP="006D548E">
            <w:pPr>
              <w:jc w:val="both"/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>Trditve in vprašanja</w:t>
            </w:r>
            <w:r w:rsidRPr="00CE67DA">
              <w:rPr>
                <w:sz w:val="22"/>
                <w:szCs w:val="22"/>
                <w:u w:val="single"/>
              </w:rPr>
              <w:t xml:space="preserve"> TU nemškega jezika </w:t>
            </w:r>
            <w:r w:rsidRPr="00CE67DA">
              <w:rPr>
                <w:sz w:val="22"/>
                <w:szCs w:val="22"/>
              </w:rPr>
              <w:t>so se navezovala na problematiko gostu</w:t>
            </w:r>
            <w:r w:rsidR="00C274E2" w:rsidRPr="00CE67DA">
              <w:rPr>
                <w:sz w:val="22"/>
                <w:szCs w:val="22"/>
              </w:rPr>
              <w:t>j</w:t>
            </w:r>
            <w:r w:rsidRPr="00CE67DA">
              <w:rPr>
                <w:sz w:val="22"/>
                <w:szCs w:val="22"/>
              </w:rPr>
              <w:t>očih delavcev</w:t>
            </w:r>
            <w:r w:rsidR="00C274E2" w:rsidRPr="00CE67DA">
              <w:rPr>
                <w:sz w:val="22"/>
                <w:szCs w:val="22"/>
              </w:rPr>
              <w:t xml:space="preserve"> in migrantov</w:t>
            </w:r>
            <w:r w:rsidRPr="00CE67DA">
              <w:rPr>
                <w:sz w:val="22"/>
                <w:szCs w:val="22"/>
              </w:rPr>
              <w:t xml:space="preserve"> v </w:t>
            </w:r>
            <w:r w:rsidR="00C274E2" w:rsidRPr="00CE67DA">
              <w:rPr>
                <w:sz w:val="22"/>
                <w:szCs w:val="22"/>
              </w:rPr>
              <w:t xml:space="preserve">Nemčiji in na </w:t>
            </w:r>
            <w:r w:rsidR="006D548E" w:rsidRPr="00CE67DA">
              <w:rPr>
                <w:sz w:val="22"/>
                <w:szCs w:val="22"/>
              </w:rPr>
              <w:t>pomen</w:t>
            </w:r>
            <w:r w:rsidR="00C274E2" w:rsidRPr="00CE67DA">
              <w:rPr>
                <w:sz w:val="22"/>
                <w:szCs w:val="22"/>
              </w:rPr>
              <w:t xml:space="preserve"> učenje nemškega jezika. </w:t>
            </w:r>
            <w:r w:rsidRPr="00CE67DA">
              <w:rPr>
                <w:sz w:val="22"/>
                <w:szCs w:val="22"/>
              </w:rPr>
              <w:t>Oba nemška TU</w:t>
            </w:r>
            <w:r w:rsidR="00C274E2" w:rsidRPr="00CE67DA">
              <w:rPr>
                <w:sz w:val="22"/>
                <w:szCs w:val="22"/>
              </w:rPr>
              <w:t xml:space="preserve"> (prejeli smo 2 odgovora)</w:t>
            </w:r>
            <w:r w:rsidRPr="00CE67DA">
              <w:rPr>
                <w:sz w:val="22"/>
                <w:szCs w:val="22"/>
              </w:rPr>
              <w:t xml:space="preserve"> se strinjata s trditvijo, da Nemčija ni bila uspešna v procesu izgradnje multikulturne družbe. Po mnenju enega TU bi Nemčija morala več pozornosti nameniti razvoju bilingvalnih jezikovnih politik. Učenje jezika države je po mnenju TU bistveno za celovito i</w:t>
            </w:r>
            <w:r w:rsidR="00C274E2" w:rsidRPr="00CE67DA">
              <w:rPr>
                <w:sz w:val="22"/>
                <w:szCs w:val="22"/>
              </w:rPr>
              <w:t xml:space="preserve">ntegracijo posameznika v družbo, velik pomen pa </w:t>
            </w:r>
            <w:r w:rsidRPr="00CE67DA">
              <w:rPr>
                <w:sz w:val="22"/>
                <w:szCs w:val="22"/>
              </w:rPr>
              <w:t xml:space="preserve">TU pripisuje tudi razvijanju bilingvalnega jezikovnega okolja znotraj družine v kolikor starša izhajata iz različnih kulturnih in nacionalnih okolij. </w:t>
            </w:r>
          </w:p>
          <w:p w:rsidR="00927F23" w:rsidRPr="00235EBA" w:rsidRDefault="00C274E2" w:rsidP="006D548E">
            <w:pPr>
              <w:jc w:val="both"/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Trditve in vprašanja </w:t>
            </w:r>
            <w:r w:rsidRPr="00CE67DA">
              <w:rPr>
                <w:sz w:val="22"/>
                <w:szCs w:val="22"/>
                <w:u w:val="single"/>
              </w:rPr>
              <w:t>TU francoščine in italijanščine</w:t>
            </w:r>
            <w:r w:rsidRPr="00CE67DA">
              <w:rPr>
                <w:sz w:val="22"/>
                <w:szCs w:val="22"/>
              </w:rPr>
              <w:t xml:space="preserve"> (prejeli 4 vprašalnike) bomo povzeli skupaj, saj sta obe skupini podali svoje mnenje na </w:t>
            </w:r>
            <w:r w:rsidR="00910CA6" w:rsidRPr="00CE67DA">
              <w:rPr>
                <w:sz w:val="22"/>
                <w:szCs w:val="22"/>
              </w:rPr>
              <w:t xml:space="preserve">posamezne </w:t>
            </w:r>
            <w:r w:rsidRPr="00CE67DA">
              <w:rPr>
                <w:sz w:val="22"/>
                <w:szCs w:val="22"/>
              </w:rPr>
              <w:t xml:space="preserve">trditve in vprašanja obeh jezikovnih skupin. Vsi TU italijanskega in francoskega jezika </w:t>
            </w:r>
            <w:r w:rsidR="00910CA6" w:rsidRPr="00CE67DA">
              <w:rPr>
                <w:sz w:val="22"/>
                <w:szCs w:val="22"/>
              </w:rPr>
              <w:t xml:space="preserve">nasprotujejo podani trditvi, da so </w:t>
            </w:r>
            <w:r w:rsidR="00ED4877" w:rsidRPr="00CE67DA">
              <w:rPr>
                <w:sz w:val="22"/>
                <w:szCs w:val="22"/>
              </w:rPr>
              <w:t>odnosi v filmu med francoskim meščanstvom i</w:t>
            </w:r>
            <w:r w:rsidR="009C384C" w:rsidRPr="00CE67DA">
              <w:rPr>
                <w:sz w:val="22"/>
                <w:szCs w:val="22"/>
              </w:rPr>
              <w:t>n</w:t>
            </w:r>
            <w:r w:rsidR="00927F23" w:rsidRPr="00CE67DA">
              <w:rPr>
                <w:sz w:val="22"/>
                <w:szCs w:val="22"/>
              </w:rPr>
              <w:t xml:space="preserve"> </w:t>
            </w:r>
            <w:r w:rsidR="00ED4877" w:rsidRPr="00CE67DA">
              <w:rPr>
                <w:sz w:val="22"/>
                <w:szCs w:val="22"/>
              </w:rPr>
              <w:t>španskimi služkinjami harmonični</w:t>
            </w:r>
            <w:r w:rsidR="00910CA6" w:rsidRPr="00CE67DA">
              <w:rPr>
                <w:sz w:val="22"/>
                <w:szCs w:val="22"/>
              </w:rPr>
              <w:t>. Po njihovem mnenju je takšen</w:t>
            </w:r>
            <w:r w:rsidR="00ED4877" w:rsidRPr="00CE67DA">
              <w:rPr>
                <w:sz w:val="22"/>
                <w:szCs w:val="22"/>
              </w:rPr>
              <w:t xml:space="preserve"> le odnos med glavnim</w:t>
            </w:r>
            <w:r w:rsidR="00910CA6" w:rsidRPr="00CE67DA">
              <w:rPr>
                <w:sz w:val="22"/>
                <w:szCs w:val="22"/>
              </w:rPr>
              <w:t xml:space="preserve"> igralcem filma in služkinjami. Vsi TU nasprotujejo tudi procesu </w:t>
            </w:r>
            <w:r w:rsidR="00ED4877" w:rsidRPr="00CE67DA">
              <w:rPr>
                <w:sz w:val="22"/>
                <w:szCs w:val="22"/>
              </w:rPr>
              <w:t xml:space="preserve">asimilacije migrantov v družbo, saj </w:t>
            </w:r>
            <w:r w:rsidR="009E01C8" w:rsidRPr="00CE67DA">
              <w:rPr>
                <w:sz w:val="22"/>
                <w:szCs w:val="22"/>
              </w:rPr>
              <w:t xml:space="preserve">ta </w:t>
            </w:r>
            <w:r w:rsidR="00ED4877" w:rsidRPr="00CE67DA">
              <w:rPr>
                <w:sz w:val="22"/>
                <w:szCs w:val="22"/>
              </w:rPr>
              <w:t xml:space="preserve">proces ne temelju na spoštovanju različnih kultur, ampak popolnemu prilagajanju večinski kulturi. </w:t>
            </w:r>
            <w:r w:rsidR="00D32E4D" w:rsidRPr="00CE67DA">
              <w:rPr>
                <w:sz w:val="22"/>
                <w:szCs w:val="22"/>
              </w:rPr>
              <w:t xml:space="preserve">Bolj </w:t>
            </w:r>
            <w:r w:rsidR="00AD5C93" w:rsidRPr="00CE67DA">
              <w:rPr>
                <w:sz w:val="22"/>
                <w:szCs w:val="22"/>
              </w:rPr>
              <w:t>učinkovit</w:t>
            </w:r>
            <w:r w:rsidR="00D32E4D" w:rsidRPr="00CE67DA">
              <w:rPr>
                <w:sz w:val="22"/>
                <w:szCs w:val="22"/>
              </w:rPr>
              <w:t xml:space="preserve"> proces</w:t>
            </w:r>
            <w:r w:rsidR="00910CA6" w:rsidRPr="00CE67DA">
              <w:rPr>
                <w:sz w:val="22"/>
                <w:szCs w:val="22"/>
              </w:rPr>
              <w:t xml:space="preserve"> je po njihovem mnenju proces integracije. </w:t>
            </w:r>
            <w:r w:rsidR="00D32E4D" w:rsidRPr="00CE67DA">
              <w:rPr>
                <w:sz w:val="22"/>
                <w:szCs w:val="22"/>
              </w:rPr>
              <w:t xml:space="preserve"> </w:t>
            </w:r>
          </w:p>
          <w:p w:rsidR="00FA0450" w:rsidRPr="00CE67DA" w:rsidRDefault="0059731E" w:rsidP="006D548E">
            <w:pPr>
              <w:jc w:val="both"/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V </w:t>
            </w:r>
            <w:r w:rsidRPr="00CE67DA">
              <w:rPr>
                <w:b/>
                <w:sz w:val="22"/>
                <w:szCs w:val="22"/>
              </w:rPr>
              <w:t>tretjem delu vprašalnika</w:t>
            </w:r>
            <w:r w:rsidRPr="00CE67DA">
              <w:rPr>
                <w:sz w:val="22"/>
                <w:szCs w:val="22"/>
              </w:rPr>
              <w:t xml:space="preserve"> so TU individualno opisali </w:t>
            </w:r>
            <w:r w:rsidRPr="00CE67DA">
              <w:rPr>
                <w:b/>
                <w:sz w:val="22"/>
                <w:szCs w:val="22"/>
              </w:rPr>
              <w:t xml:space="preserve">vse faze didaktizacije/priprave za uporabo filma </w:t>
            </w:r>
            <w:r w:rsidRPr="00CE67DA">
              <w:rPr>
                <w:sz w:val="22"/>
                <w:szCs w:val="22"/>
              </w:rPr>
              <w:t xml:space="preserve">»Ženske iz šestega nadstropja« pri pouku tujega jezika (faze oz. dejavnosti: pred-, med- in po-ogledu). </w:t>
            </w:r>
          </w:p>
          <w:p w:rsidR="00235EBA" w:rsidRDefault="0059731E" w:rsidP="006D548E">
            <w:pPr>
              <w:jc w:val="both"/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TU so kot </w:t>
            </w:r>
            <w:r w:rsidR="00342D1D" w:rsidRPr="00CE67DA">
              <w:rPr>
                <w:sz w:val="22"/>
                <w:szCs w:val="22"/>
                <w:u w:val="single"/>
              </w:rPr>
              <w:t>PREDOGLEDNE DEJAVNOSTI</w:t>
            </w:r>
            <w:r w:rsidR="00342D1D" w:rsidRPr="00CE67DA">
              <w:rPr>
                <w:sz w:val="22"/>
                <w:szCs w:val="22"/>
              </w:rPr>
              <w:t xml:space="preserve"> </w:t>
            </w:r>
            <w:r w:rsidR="00A1181B" w:rsidRPr="00CE67DA">
              <w:rPr>
                <w:sz w:val="22"/>
                <w:szCs w:val="22"/>
              </w:rPr>
              <w:t xml:space="preserve">navedli </w:t>
            </w:r>
            <w:r w:rsidR="00FA0450" w:rsidRPr="00CE67DA">
              <w:rPr>
                <w:sz w:val="22"/>
                <w:szCs w:val="22"/>
              </w:rPr>
              <w:t>naslednj</w:t>
            </w:r>
            <w:r w:rsidR="00A1181B" w:rsidRPr="00CE67DA">
              <w:rPr>
                <w:sz w:val="22"/>
                <w:szCs w:val="22"/>
              </w:rPr>
              <w:t>e</w:t>
            </w:r>
            <w:r w:rsidR="00910CA6" w:rsidRPr="00CE67DA">
              <w:rPr>
                <w:sz w:val="22"/>
                <w:szCs w:val="22"/>
              </w:rPr>
              <w:t xml:space="preserve"> metode, pristope in </w:t>
            </w:r>
            <w:r w:rsidR="00342D1D" w:rsidRPr="00CE67DA">
              <w:rPr>
                <w:sz w:val="22"/>
                <w:szCs w:val="22"/>
              </w:rPr>
              <w:t>oblike dela</w:t>
            </w:r>
            <w:r w:rsidR="00A1181B" w:rsidRPr="00CE67DA">
              <w:rPr>
                <w:sz w:val="22"/>
                <w:szCs w:val="22"/>
              </w:rPr>
              <w:t>: diskusija (življenje v Franciji v šestdesetih letih 20. stoletja, humor v različnih kulturah, problematika migracij,</w:t>
            </w:r>
            <w:r w:rsidR="00FA0450" w:rsidRPr="00CE67DA">
              <w:rPr>
                <w:sz w:val="22"/>
                <w:szCs w:val="22"/>
              </w:rPr>
              <w:t xml:space="preserve"> položaj tujcev v Republiki Sloveniji, etnične manjšine v Sloveniji</w:t>
            </w:r>
            <w:r w:rsidR="00B76B17" w:rsidRPr="00CE67DA">
              <w:rPr>
                <w:sz w:val="22"/>
                <w:szCs w:val="22"/>
              </w:rPr>
              <w:t>, položaj romunskih migrantov v Italiji,</w:t>
            </w:r>
            <w:r w:rsidR="00265782" w:rsidRPr="00CE67DA">
              <w:rPr>
                <w:sz w:val="22"/>
                <w:szCs w:val="22"/>
              </w:rPr>
              <w:t xml:space="preserve"> </w:t>
            </w:r>
            <w:r w:rsidR="00F00C81" w:rsidRPr="00CE67DA">
              <w:rPr>
                <w:sz w:val="22"/>
                <w:szCs w:val="22"/>
              </w:rPr>
              <w:t>vprašanje</w:t>
            </w:r>
            <w:r w:rsidR="00265782" w:rsidRPr="00CE67DA">
              <w:rPr>
                <w:sz w:val="22"/>
                <w:szCs w:val="22"/>
              </w:rPr>
              <w:t xml:space="preserve"> srečanja dveh različnih kultur</w:t>
            </w:r>
            <w:r w:rsidR="00F00C81" w:rsidRPr="00CE67DA">
              <w:rPr>
                <w:sz w:val="22"/>
                <w:szCs w:val="22"/>
              </w:rPr>
              <w:t>, ženski liki v filmu, stereotipi</w:t>
            </w:r>
            <w:r w:rsidR="00175689" w:rsidRPr="00CE67DA">
              <w:rPr>
                <w:sz w:val="22"/>
                <w:szCs w:val="22"/>
              </w:rPr>
              <w:t xml:space="preserve">, socialne razlika med državljani Severne in Južne Evrope, družbeni razredi in kultura, </w:t>
            </w:r>
            <w:r w:rsidR="00AD1DDC" w:rsidRPr="00CE67DA">
              <w:rPr>
                <w:sz w:val="22"/>
                <w:szCs w:val="22"/>
              </w:rPr>
              <w:t>vprašanje kaj je</w:t>
            </w:r>
            <w:r w:rsidR="00175689" w:rsidRPr="00CE67DA">
              <w:rPr>
                <w:sz w:val="22"/>
                <w:szCs w:val="22"/>
              </w:rPr>
              <w:t xml:space="preserve"> sreča, </w:t>
            </w:r>
            <w:r w:rsidR="00AD1DDC" w:rsidRPr="00CE67DA">
              <w:rPr>
                <w:sz w:val="22"/>
                <w:szCs w:val="22"/>
              </w:rPr>
              <w:t xml:space="preserve">vprašanje medčloveških </w:t>
            </w:r>
            <w:r w:rsidR="00175689" w:rsidRPr="00CE67DA">
              <w:rPr>
                <w:sz w:val="22"/>
                <w:szCs w:val="22"/>
              </w:rPr>
              <w:t>odnos</w:t>
            </w:r>
            <w:r w:rsidR="00AD1DDC" w:rsidRPr="00CE67DA">
              <w:rPr>
                <w:sz w:val="22"/>
                <w:szCs w:val="22"/>
              </w:rPr>
              <w:t>ov</w:t>
            </w:r>
            <w:r w:rsidR="00175689" w:rsidRPr="00CE67DA">
              <w:rPr>
                <w:sz w:val="22"/>
                <w:szCs w:val="22"/>
              </w:rPr>
              <w:t xml:space="preserve">, </w:t>
            </w:r>
            <w:r w:rsidR="00AD1DDC" w:rsidRPr="00CE67DA">
              <w:rPr>
                <w:sz w:val="22"/>
                <w:szCs w:val="22"/>
              </w:rPr>
              <w:t xml:space="preserve">pomen </w:t>
            </w:r>
            <w:r w:rsidR="00175689" w:rsidRPr="00CE67DA">
              <w:rPr>
                <w:sz w:val="22"/>
                <w:szCs w:val="22"/>
              </w:rPr>
              <w:t>komunikacij</w:t>
            </w:r>
            <w:r w:rsidR="00AD1DDC" w:rsidRPr="00CE67DA">
              <w:rPr>
                <w:sz w:val="22"/>
                <w:szCs w:val="22"/>
              </w:rPr>
              <w:t>e</w:t>
            </w:r>
            <w:r w:rsidR="003E7E7A" w:rsidRPr="00CE67DA">
              <w:rPr>
                <w:sz w:val="22"/>
                <w:szCs w:val="22"/>
              </w:rPr>
              <w:t xml:space="preserve">, </w:t>
            </w:r>
            <w:r w:rsidR="00AD1DDC" w:rsidRPr="00CE67DA">
              <w:rPr>
                <w:sz w:val="22"/>
                <w:szCs w:val="22"/>
              </w:rPr>
              <w:t>kulturni</w:t>
            </w:r>
            <w:r w:rsidR="00D249BA" w:rsidRPr="00CE67DA">
              <w:rPr>
                <w:sz w:val="22"/>
                <w:szCs w:val="22"/>
              </w:rPr>
              <w:t xml:space="preserve"> konte</w:t>
            </w:r>
            <w:r w:rsidR="00AD1DDC" w:rsidRPr="00CE67DA">
              <w:rPr>
                <w:sz w:val="22"/>
                <w:szCs w:val="22"/>
              </w:rPr>
              <w:t>kst</w:t>
            </w:r>
            <w:r w:rsidR="00D249BA" w:rsidRPr="00CE67DA">
              <w:rPr>
                <w:sz w:val="22"/>
                <w:szCs w:val="22"/>
              </w:rPr>
              <w:t xml:space="preserve"> filma</w:t>
            </w:r>
            <w:r w:rsidR="00A1181B" w:rsidRPr="00CE67DA">
              <w:rPr>
                <w:sz w:val="22"/>
                <w:szCs w:val="22"/>
              </w:rPr>
              <w:t>)</w:t>
            </w:r>
            <w:r w:rsidR="009545A3" w:rsidRPr="00CE67DA">
              <w:rPr>
                <w:sz w:val="22"/>
                <w:szCs w:val="22"/>
              </w:rPr>
              <w:t xml:space="preserve">, </w:t>
            </w:r>
            <w:r w:rsidR="00AD1DDC" w:rsidRPr="00CE67DA">
              <w:rPr>
                <w:sz w:val="22"/>
                <w:szCs w:val="22"/>
              </w:rPr>
              <w:t>učno</w:t>
            </w:r>
            <w:r w:rsidR="00353372" w:rsidRPr="00CE67DA">
              <w:rPr>
                <w:sz w:val="22"/>
                <w:szCs w:val="22"/>
              </w:rPr>
              <w:t xml:space="preserve"> </w:t>
            </w:r>
            <w:r w:rsidR="00AD1DDC" w:rsidRPr="00CE67DA">
              <w:rPr>
                <w:sz w:val="22"/>
                <w:szCs w:val="22"/>
              </w:rPr>
              <w:t>gradivo in izvedba učne ure na temo</w:t>
            </w:r>
            <w:r w:rsidR="00353372" w:rsidRPr="00CE67DA">
              <w:rPr>
                <w:sz w:val="22"/>
                <w:szCs w:val="22"/>
              </w:rPr>
              <w:t xml:space="preserve"> (</w:t>
            </w:r>
            <w:r w:rsidR="009545A3" w:rsidRPr="00CE67DA">
              <w:rPr>
                <w:sz w:val="22"/>
                <w:szCs w:val="22"/>
              </w:rPr>
              <w:t>migracij</w:t>
            </w:r>
            <w:r w:rsidR="00FA0450" w:rsidRPr="00CE67DA">
              <w:rPr>
                <w:sz w:val="22"/>
                <w:szCs w:val="22"/>
              </w:rPr>
              <w:t xml:space="preserve">, strpnosti, </w:t>
            </w:r>
            <w:r w:rsidR="00353372" w:rsidRPr="00CE67DA">
              <w:rPr>
                <w:sz w:val="22"/>
                <w:szCs w:val="22"/>
              </w:rPr>
              <w:t>špansk</w:t>
            </w:r>
            <w:r w:rsidR="00AD1DDC" w:rsidRPr="00CE67DA">
              <w:rPr>
                <w:sz w:val="22"/>
                <w:szCs w:val="22"/>
              </w:rPr>
              <w:t>e</w:t>
            </w:r>
            <w:r w:rsidR="00353372" w:rsidRPr="00CE67DA">
              <w:rPr>
                <w:sz w:val="22"/>
                <w:szCs w:val="22"/>
              </w:rPr>
              <w:t xml:space="preserve"> državljansk</w:t>
            </w:r>
            <w:r w:rsidR="00AD1DDC" w:rsidRPr="00CE67DA">
              <w:rPr>
                <w:sz w:val="22"/>
                <w:szCs w:val="22"/>
              </w:rPr>
              <w:t>e</w:t>
            </w:r>
            <w:r w:rsidR="00353372" w:rsidRPr="00CE67DA">
              <w:rPr>
                <w:sz w:val="22"/>
                <w:szCs w:val="22"/>
              </w:rPr>
              <w:t xml:space="preserve"> vojn</w:t>
            </w:r>
            <w:r w:rsidR="00AD1DDC" w:rsidRPr="00CE67DA">
              <w:rPr>
                <w:sz w:val="22"/>
                <w:szCs w:val="22"/>
              </w:rPr>
              <w:t>e</w:t>
            </w:r>
            <w:r w:rsidR="00353372" w:rsidRPr="00CE67DA">
              <w:rPr>
                <w:sz w:val="22"/>
                <w:szCs w:val="22"/>
              </w:rPr>
              <w:t>, obdobj</w:t>
            </w:r>
            <w:r w:rsidR="00AD1DDC" w:rsidRPr="00CE67DA">
              <w:rPr>
                <w:sz w:val="22"/>
                <w:szCs w:val="22"/>
              </w:rPr>
              <w:t>a</w:t>
            </w:r>
            <w:r w:rsidR="00353372" w:rsidRPr="00CE67DA">
              <w:rPr>
                <w:sz w:val="22"/>
                <w:szCs w:val="22"/>
              </w:rPr>
              <w:t xml:space="preserve"> de Gaulla v Franciji, </w:t>
            </w:r>
            <w:r w:rsidR="009F6916" w:rsidRPr="00CE67DA">
              <w:rPr>
                <w:sz w:val="22"/>
                <w:szCs w:val="22"/>
              </w:rPr>
              <w:t>obdobj</w:t>
            </w:r>
            <w:r w:rsidR="00AD1DDC" w:rsidRPr="00CE67DA">
              <w:rPr>
                <w:sz w:val="22"/>
                <w:szCs w:val="22"/>
              </w:rPr>
              <w:t>a</w:t>
            </w:r>
            <w:r w:rsidR="009F6916" w:rsidRPr="00CE67DA">
              <w:rPr>
                <w:sz w:val="22"/>
                <w:szCs w:val="22"/>
              </w:rPr>
              <w:t xml:space="preserve"> po drugi svetovni vojni</w:t>
            </w:r>
            <w:r w:rsidR="008838CA" w:rsidRPr="00CE67DA">
              <w:rPr>
                <w:sz w:val="22"/>
                <w:szCs w:val="22"/>
              </w:rPr>
              <w:t xml:space="preserve">, </w:t>
            </w:r>
            <w:r w:rsidR="00AD1DDC" w:rsidRPr="00CE67DA">
              <w:rPr>
                <w:sz w:val="22"/>
                <w:szCs w:val="22"/>
              </w:rPr>
              <w:t>»Gastarbeitarji« v  Nemčiji, kulturni stereotipi – EU in Slovenci</w:t>
            </w:r>
            <w:r w:rsidR="00353372" w:rsidRPr="00CE67DA">
              <w:rPr>
                <w:sz w:val="22"/>
                <w:szCs w:val="22"/>
              </w:rPr>
              <w:t>)</w:t>
            </w:r>
            <w:r w:rsidR="009545A3" w:rsidRPr="00CE67DA">
              <w:rPr>
                <w:sz w:val="22"/>
                <w:szCs w:val="22"/>
              </w:rPr>
              <w:t>,</w:t>
            </w:r>
            <w:r w:rsidR="00910CA6" w:rsidRPr="00CE67DA">
              <w:rPr>
                <w:sz w:val="22"/>
                <w:szCs w:val="22"/>
              </w:rPr>
              <w:t xml:space="preserve"> zaznavanje </w:t>
            </w:r>
            <w:r w:rsidR="00353372" w:rsidRPr="00CE67DA">
              <w:rPr>
                <w:sz w:val="22"/>
                <w:szCs w:val="22"/>
              </w:rPr>
              <w:t xml:space="preserve"> </w:t>
            </w:r>
            <w:r w:rsidR="00910CA6" w:rsidRPr="00CE67DA">
              <w:rPr>
                <w:sz w:val="22"/>
                <w:szCs w:val="22"/>
              </w:rPr>
              <w:t>jezikovnih komponent</w:t>
            </w:r>
            <w:r w:rsidR="00353372" w:rsidRPr="00CE67DA">
              <w:rPr>
                <w:sz w:val="22"/>
                <w:szCs w:val="22"/>
              </w:rPr>
              <w:t xml:space="preserve"> </w:t>
            </w:r>
            <w:r w:rsidR="00910CA6" w:rsidRPr="00CE67DA">
              <w:rPr>
                <w:sz w:val="22"/>
                <w:szCs w:val="22"/>
              </w:rPr>
              <w:t xml:space="preserve">filma </w:t>
            </w:r>
            <w:r w:rsidR="00353372" w:rsidRPr="00CE67DA">
              <w:rPr>
                <w:sz w:val="22"/>
                <w:szCs w:val="22"/>
              </w:rPr>
              <w:t>(komunikacija, besedišč, dialogi v filmu, uporaba fraz, primerjava španskih in francoskih besed),</w:t>
            </w:r>
            <w:r w:rsidR="009545A3" w:rsidRPr="00CE67DA">
              <w:rPr>
                <w:sz w:val="22"/>
                <w:szCs w:val="22"/>
              </w:rPr>
              <w:t xml:space="preserve"> refleksija učencev/dijakov (o </w:t>
            </w:r>
            <w:r w:rsidR="005C3F2A" w:rsidRPr="00CE67DA">
              <w:rPr>
                <w:sz w:val="22"/>
                <w:szCs w:val="22"/>
              </w:rPr>
              <w:t>čustvih in občutkih v povezavi z</w:t>
            </w:r>
            <w:r w:rsidR="009545A3" w:rsidRPr="00CE67DA">
              <w:rPr>
                <w:sz w:val="22"/>
                <w:szCs w:val="22"/>
              </w:rPr>
              <w:t xml:space="preserve"> vprašanjem migracij v Španiji in Franciji</w:t>
            </w:r>
            <w:r w:rsidR="00353372" w:rsidRPr="00CE67DA">
              <w:rPr>
                <w:sz w:val="22"/>
                <w:szCs w:val="22"/>
              </w:rPr>
              <w:t>, metoda primerjave (primerjava sedanje situacije migrantov v Sloveniji in Franciji</w:t>
            </w:r>
            <w:r w:rsidR="003E7E7A" w:rsidRPr="00CE67DA">
              <w:rPr>
                <w:sz w:val="22"/>
                <w:szCs w:val="22"/>
              </w:rPr>
              <w:t>, primerjava med delavskim in viš</w:t>
            </w:r>
            <w:r w:rsidR="00AD1DDC" w:rsidRPr="00CE67DA">
              <w:rPr>
                <w:sz w:val="22"/>
                <w:szCs w:val="22"/>
              </w:rPr>
              <w:t>jim razredom in medgeneracijske</w:t>
            </w:r>
            <w:r w:rsidR="003E7E7A" w:rsidRPr="00CE67DA">
              <w:rPr>
                <w:sz w:val="22"/>
                <w:szCs w:val="22"/>
              </w:rPr>
              <w:t xml:space="preserve"> razlik</w:t>
            </w:r>
            <w:r w:rsidR="00AD1DDC" w:rsidRPr="00CE67DA">
              <w:rPr>
                <w:sz w:val="22"/>
                <w:szCs w:val="22"/>
              </w:rPr>
              <w:t>e</w:t>
            </w:r>
            <w:r w:rsidR="00353372" w:rsidRPr="00CE67DA">
              <w:rPr>
                <w:sz w:val="22"/>
                <w:szCs w:val="22"/>
              </w:rPr>
              <w:t xml:space="preserve">), predstavitev avtorja, režiserja, igralcev in vsebine filma, </w:t>
            </w:r>
            <w:r w:rsidR="00B76B17" w:rsidRPr="00CE67DA">
              <w:rPr>
                <w:sz w:val="22"/>
                <w:szCs w:val="22"/>
              </w:rPr>
              <w:t>raziskovanje (položaj</w:t>
            </w:r>
            <w:r w:rsidR="006C65DF" w:rsidRPr="00CE67DA">
              <w:rPr>
                <w:sz w:val="22"/>
                <w:szCs w:val="22"/>
              </w:rPr>
              <w:t>a</w:t>
            </w:r>
            <w:r w:rsidR="00B76B17" w:rsidRPr="00CE67DA">
              <w:rPr>
                <w:sz w:val="22"/>
                <w:szCs w:val="22"/>
              </w:rPr>
              <w:t xml:space="preserve"> aleksandrink, </w:t>
            </w:r>
            <w:r w:rsidR="006C65DF" w:rsidRPr="00CE67DA">
              <w:rPr>
                <w:sz w:val="22"/>
                <w:szCs w:val="22"/>
              </w:rPr>
              <w:t xml:space="preserve">življenja v </w:t>
            </w:r>
            <w:r w:rsidR="00AD1DDC" w:rsidRPr="00CE67DA">
              <w:rPr>
                <w:sz w:val="22"/>
                <w:szCs w:val="22"/>
              </w:rPr>
              <w:t>Parizu v šestdesetih letih 20. s</w:t>
            </w:r>
            <w:r w:rsidR="006C65DF" w:rsidRPr="00CE67DA">
              <w:rPr>
                <w:sz w:val="22"/>
                <w:szCs w:val="22"/>
              </w:rPr>
              <w:t>toletja), oblikovanje p</w:t>
            </w:r>
            <w:r w:rsidR="00AD1DDC" w:rsidRPr="00CE67DA">
              <w:rPr>
                <w:sz w:val="22"/>
                <w:szCs w:val="22"/>
              </w:rPr>
              <w:t>ovzetkov</w:t>
            </w:r>
            <w:r w:rsidR="006C65DF" w:rsidRPr="00CE67DA">
              <w:rPr>
                <w:sz w:val="22"/>
                <w:szCs w:val="22"/>
              </w:rPr>
              <w:t xml:space="preserve"> </w:t>
            </w:r>
            <w:r w:rsidR="00AD1DDC" w:rsidRPr="00CE67DA">
              <w:rPr>
                <w:sz w:val="22"/>
                <w:szCs w:val="22"/>
              </w:rPr>
              <w:t xml:space="preserve">(o </w:t>
            </w:r>
            <w:r w:rsidR="005C3F2A" w:rsidRPr="00CE67DA">
              <w:rPr>
                <w:sz w:val="22"/>
                <w:szCs w:val="22"/>
              </w:rPr>
              <w:t>kulturnih stereotipih</w:t>
            </w:r>
            <w:r w:rsidR="009F6916" w:rsidRPr="00CE67DA">
              <w:rPr>
                <w:sz w:val="22"/>
                <w:szCs w:val="22"/>
              </w:rPr>
              <w:t>, »high context style« španske in francoske kulture</w:t>
            </w:r>
            <w:r w:rsidR="006C65DF" w:rsidRPr="00CE67DA">
              <w:rPr>
                <w:sz w:val="22"/>
                <w:szCs w:val="22"/>
              </w:rPr>
              <w:t xml:space="preserve">), predstavitev filmskega napovednika in ocena o vsebini filma, </w:t>
            </w:r>
            <w:r w:rsidR="00930F0D" w:rsidRPr="00CE67DA">
              <w:rPr>
                <w:sz w:val="22"/>
                <w:szCs w:val="22"/>
              </w:rPr>
              <w:t>uporaba delovneg</w:t>
            </w:r>
            <w:r w:rsidR="009F6916" w:rsidRPr="00CE67DA">
              <w:rPr>
                <w:sz w:val="22"/>
                <w:szCs w:val="22"/>
              </w:rPr>
              <w:t>a lista</w:t>
            </w:r>
            <w:r w:rsidR="00AD1DDC" w:rsidRPr="00CE67DA">
              <w:rPr>
                <w:sz w:val="22"/>
                <w:szCs w:val="22"/>
              </w:rPr>
              <w:t>, branje in primerjava</w:t>
            </w:r>
            <w:r w:rsidR="00196679" w:rsidRPr="00CE67DA">
              <w:rPr>
                <w:sz w:val="22"/>
                <w:szCs w:val="22"/>
              </w:rPr>
              <w:t xml:space="preserve"> različnih filmskih kritik, oblikovanje plakata, </w:t>
            </w:r>
            <w:r w:rsidR="00AD1DDC" w:rsidRPr="00CE67DA">
              <w:rPr>
                <w:sz w:val="22"/>
                <w:szCs w:val="22"/>
              </w:rPr>
              <w:t>oblikovanje kratkega</w:t>
            </w:r>
            <w:r w:rsidR="00196679" w:rsidRPr="00CE67DA">
              <w:rPr>
                <w:sz w:val="22"/>
                <w:szCs w:val="22"/>
              </w:rPr>
              <w:t xml:space="preserve"> delo o stereotipih, </w:t>
            </w:r>
            <w:r w:rsidR="00AD1DDC" w:rsidRPr="00CE67DA">
              <w:rPr>
                <w:sz w:val="22"/>
                <w:szCs w:val="22"/>
              </w:rPr>
              <w:t xml:space="preserve"> samostojno oblikovanje </w:t>
            </w:r>
            <w:r w:rsidR="00175689" w:rsidRPr="00CE67DA">
              <w:rPr>
                <w:sz w:val="22"/>
                <w:szCs w:val="22"/>
              </w:rPr>
              <w:t>vprašalnik</w:t>
            </w:r>
            <w:r w:rsidR="00AD1DDC" w:rsidRPr="00CE67DA">
              <w:rPr>
                <w:sz w:val="22"/>
                <w:szCs w:val="22"/>
              </w:rPr>
              <w:t>a</w:t>
            </w:r>
            <w:r w:rsidR="00175689" w:rsidRPr="00CE67DA">
              <w:rPr>
                <w:sz w:val="22"/>
                <w:szCs w:val="22"/>
              </w:rPr>
              <w:t>, opaz</w:t>
            </w:r>
            <w:r w:rsidR="00AD1DDC" w:rsidRPr="00CE67DA">
              <w:rPr>
                <w:sz w:val="22"/>
                <w:szCs w:val="22"/>
              </w:rPr>
              <w:t xml:space="preserve">ovanje situacij v filmu </w:t>
            </w:r>
          </w:p>
          <w:p w:rsidR="00910CA6" w:rsidRPr="00CE67DA" w:rsidRDefault="005C3F2A" w:rsidP="006D548E">
            <w:pPr>
              <w:jc w:val="both"/>
              <w:rPr>
                <w:b/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lastRenderedPageBreak/>
              <w:t>(</w:t>
            </w:r>
            <w:r w:rsidR="00AD1DDC" w:rsidRPr="00CE67DA">
              <w:rPr>
                <w:sz w:val="22"/>
                <w:szCs w:val="22"/>
              </w:rPr>
              <w:t>povezanimi</w:t>
            </w:r>
            <w:r w:rsidR="00175689" w:rsidRPr="00CE67DA">
              <w:rPr>
                <w:sz w:val="22"/>
                <w:szCs w:val="22"/>
              </w:rPr>
              <w:t xml:space="preserve"> z vprašanji nacionalnosti, spola in socialnega položaja</w:t>
            </w:r>
            <w:r w:rsidRPr="00CE67DA">
              <w:rPr>
                <w:sz w:val="22"/>
                <w:szCs w:val="22"/>
              </w:rPr>
              <w:t>)</w:t>
            </w:r>
            <w:r w:rsidR="00175689" w:rsidRPr="00CE67DA">
              <w:rPr>
                <w:sz w:val="22"/>
                <w:szCs w:val="22"/>
              </w:rPr>
              <w:t>, uporaba  refleksijskega vprašalnika</w:t>
            </w:r>
            <w:r w:rsidR="00930F0D" w:rsidRPr="00CE67DA">
              <w:rPr>
                <w:sz w:val="22"/>
                <w:szCs w:val="22"/>
              </w:rPr>
              <w:t xml:space="preserve">, delo v skupinah, razlaga literarnih elementov filma, </w:t>
            </w:r>
            <w:r w:rsidR="008838CA" w:rsidRPr="00CE67DA">
              <w:rPr>
                <w:sz w:val="22"/>
                <w:szCs w:val="22"/>
              </w:rPr>
              <w:t>uporaba pesmi ali č</w:t>
            </w:r>
            <w:r w:rsidRPr="00CE67DA">
              <w:rPr>
                <w:sz w:val="22"/>
                <w:szCs w:val="22"/>
              </w:rPr>
              <w:t>asopisnega članka</w:t>
            </w:r>
            <w:r w:rsidR="008838CA" w:rsidRPr="00CE67DA">
              <w:rPr>
                <w:sz w:val="22"/>
                <w:szCs w:val="22"/>
              </w:rPr>
              <w:t xml:space="preserve"> </w:t>
            </w:r>
            <w:r w:rsidRPr="00CE67DA">
              <w:rPr>
                <w:sz w:val="22"/>
                <w:szCs w:val="22"/>
              </w:rPr>
              <w:t>(</w:t>
            </w:r>
            <w:r w:rsidR="008838CA" w:rsidRPr="00CE67DA">
              <w:rPr>
                <w:sz w:val="22"/>
                <w:szCs w:val="22"/>
              </w:rPr>
              <w:t>ki opisuje klišeje različnih kultur</w:t>
            </w:r>
            <w:r w:rsidRPr="00CE67DA">
              <w:rPr>
                <w:sz w:val="22"/>
                <w:szCs w:val="22"/>
              </w:rPr>
              <w:t>) in</w:t>
            </w:r>
            <w:r w:rsidR="00AF3A53" w:rsidRPr="00CE67DA">
              <w:rPr>
                <w:sz w:val="22"/>
                <w:szCs w:val="22"/>
              </w:rPr>
              <w:t xml:space="preserve"> pregled </w:t>
            </w:r>
            <w:r w:rsidR="00AD1DDC" w:rsidRPr="00CE67DA">
              <w:rPr>
                <w:sz w:val="22"/>
                <w:szCs w:val="22"/>
              </w:rPr>
              <w:t>(</w:t>
            </w:r>
            <w:r w:rsidR="00AF3A53" w:rsidRPr="00CE67DA">
              <w:rPr>
                <w:sz w:val="22"/>
                <w:szCs w:val="22"/>
              </w:rPr>
              <w:t>različnih tipov humorja</w:t>
            </w:r>
            <w:r w:rsidR="003E7E7A" w:rsidRPr="00CE67DA">
              <w:rPr>
                <w:sz w:val="22"/>
                <w:szCs w:val="22"/>
              </w:rPr>
              <w:t>, istega zgodovinskega obdobja</w:t>
            </w:r>
            <w:r w:rsidR="00AD1DDC" w:rsidRPr="00CE67DA">
              <w:rPr>
                <w:sz w:val="22"/>
                <w:szCs w:val="22"/>
              </w:rPr>
              <w:t xml:space="preserve"> v  Španiji in Franciji)</w:t>
            </w:r>
            <w:r w:rsidR="00910CA6" w:rsidRPr="00CE67DA">
              <w:rPr>
                <w:sz w:val="22"/>
                <w:szCs w:val="22"/>
              </w:rPr>
              <w:t>.</w:t>
            </w:r>
          </w:p>
          <w:p w:rsidR="00910CA6" w:rsidRPr="00CE67DA" w:rsidRDefault="00A1181B" w:rsidP="006D548E">
            <w:pPr>
              <w:jc w:val="both"/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  <w:u w:val="single"/>
              </w:rPr>
              <w:t>MEDOGLEDNE DEJAVNOSTI</w:t>
            </w:r>
            <w:r w:rsidR="00910CA6" w:rsidRPr="00CE67DA">
              <w:rPr>
                <w:sz w:val="22"/>
                <w:szCs w:val="22"/>
                <w:u w:val="single"/>
              </w:rPr>
              <w:t>,</w:t>
            </w:r>
            <w:r w:rsidR="00910CA6" w:rsidRPr="00CE67DA">
              <w:rPr>
                <w:sz w:val="22"/>
                <w:szCs w:val="22"/>
              </w:rPr>
              <w:t xml:space="preserve"> ki so jih TU navedli in opisali lahko povzamemo kot</w:t>
            </w:r>
            <w:r w:rsidRPr="00CE67DA">
              <w:rPr>
                <w:sz w:val="22"/>
                <w:szCs w:val="22"/>
              </w:rPr>
              <w:t xml:space="preserve">: zaznavanje </w:t>
            </w:r>
            <w:r w:rsidR="008838CA" w:rsidRPr="00CE67DA">
              <w:rPr>
                <w:sz w:val="22"/>
                <w:szCs w:val="22"/>
              </w:rPr>
              <w:t>(</w:t>
            </w:r>
            <w:r w:rsidRPr="00CE67DA">
              <w:rPr>
                <w:sz w:val="22"/>
                <w:szCs w:val="22"/>
              </w:rPr>
              <w:t>različnih vrst humorja,</w:t>
            </w:r>
            <w:r w:rsidR="008838CA" w:rsidRPr="00CE67DA">
              <w:rPr>
                <w:sz w:val="22"/>
                <w:szCs w:val="22"/>
              </w:rPr>
              <w:t xml:space="preserve"> različnih stereotipov, jezika in rasne »vzvišenosti«, medgeneracijskega konflikta, neverbalne komunikacije</w:t>
            </w:r>
            <w:r w:rsidR="00E03CB5" w:rsidRPr="00CE67DA">
              <w:rPr>
                <w:sz w:val="22"/>
                <w:szCs w:val="22"/>
              </w:rPr>
              <w:t>, kulturnih konfliktov</w:t>
            </w:r>
            <w:r w:rsidR="008838CA" w:rsidRPr="00CE67DA">
              <w:rPr>
                <w:sz w:val="22"/>
                <w:szCs w:val="22"/>
              </w:rPr>
              <w:t xml:space="preserve">), </w:t>
            </w:r>
            <w:r w:rsidR="009545A3" w:rsidRPr="00CE67DA">
              <w:rPr>
                <w:sz w:val="22"/>
                <w:szCs w:val="22"/>
              </w:rPr>
              <w:t xml:space="preserve"> </w:t>
            </w:r>
            <w:r w:rsidR="00353372" w:rsidRPr="00CE67DA">
              <w:rPr>
                <w:sz w:val="22"/>
                <w:szCs w:val="22"/>
              </w:rPr>
              <w:t>delo v skupinah, zapisovanje zabeležk, sprotna analiza filma (</w:t>
            </w:r>
            <w:r w:rsidR="00B76B17" w:rsidRPr="00CE67DA">
              <w:rPr>
                <w:sz w:val="22"/>
                <w:szCs w:val="22"/>
              </w:rPr>
              <w:t xml:space="preserve">ogled filma po odlomkih,), opazovanje </w:t>
            </w:r>
            <w:r w:rsidR="006C65DF" w:rsidRPr="00CE67DA">
              <w:rPr>
                <w:sz w:val="22"/>
                <w:szCs w:val="22"/>
              </w:rPr>
              <w:t>(</w:t>
            </w:r>
            <w:r w:rsidR="00B76B17" w:rsidRPr="00CE67DA">
              <w:rPr>
                <w:sz w:val="22"/>
                <w:szCs w:val="22"/>
              </w:rPr>
              <w:t>odnosov med Francozi in Španci</w:t>
            </w:r>
            <w:r w:rsidR="006C65DF" w:rsidRPr="00CE67DA">
              <w:rPr>
                <w:sz w:val="22"/>
                <w:szCs w:val="22"/>
              </w:rPr>
              <w:t xml:space="preserve">, vizualne kulturne podrobnosti, raziskovanje (pomena imen in karakterjev, </w:t>
            </w:r>
            <w:r w:rsidR="009F6916" w:rsidRPr="00CE67DA">
              <w:rPr>
                <w:sz w:val="22"/>
                <w:szCs w:val="22"/>
              </w:rPr>
              <w:t>neverbalne komunikacije</w:t>
            </w:r>
            <w:r w:rsidR="006C65DF" w:rsidRPr="00CE67DA">
              <w:rPr>
                <w:sz w:val="22"/>
                <w:szCs w:val="22"/>
              </w:rPr>
              <w:t>), nemi ogled filma</w:t>
            </w:r>
            <w:r w:rsidR="00301647" w:rsidRPr="00CE67DA">
              <w:rPr>
                <w:sz w:val="22"/>
                <w:szCs w:val="22"/>
              </w:rPr>
              <w:t xml:space="preserve">, uporaba vprašalnika (vsebina filma, opis glavnih oseb, posebnosti dialoga, </w:t>
            </w:r>
            <w:r w:rsidR="00196679" w:rsidRPr="00CE67DA">
              <w:rPr>
                <w:sz w:val="22"/>
                <w:szCs w:val="22"/>
              </w:rPr>
              <w:t>obravnava besedišča in fonetike</w:t>
            </w:r>
            <w:r w:rsidR="00DA2274" w:rsidRPr="00CE67DA">
              <w:rPr>
                <w:sz w:val="22"/>
                <w:szCs w:val="22"/>
              </w:rPr>
              <w:t>, prikaz stereotipov v filmu)</w:t>
            </w:r>
            <w:r w:rsidR="00196679" w:rsidRPr="00CE67DA">
              <w:rPr>
                <w:sz w:val="22"/>
                <w:szCs w:val="22"/>
              </w:rPr>
              <w:t>, uporaba pes</w:t>
            </w:r>
            <w:r w:rsidR="00DA2274" w:rsidRPr="00CE67DA">
              <w:rPr>
                <w:sz w:val="22"/>
                <w:szCs w:val="22"/>
              </w:rPr>
              <w:t xml:space="preserve">mi, </w:t>
            </w:r>
            <w:r w:rsidR="00196679" w:rsidRPr="00CE67DA">
              <w:rPr>
                <w:sz w:val="22"/>
                <w:szCs w:val="22"/>
              </w:rPr>
              <w:t xml:space="preserve">postavljanje vprašanj (v </w:t>
            </w:r>
            <w:r w:rsidR="00DA2274" w:rsidRPr="00CE67DA">
              <w:rPr>
                <w:sz w:val="22"/>
                <w:szCs w:val="22"/>
              </w:rPr>
              <w:t xml:space="preserve">povezavi </w:t>
            </w:r>
            <w:r w:rsidR="00196679" w:rsidRPr="00CE67DA">
              <w:rPr>
                <w:sz w:val="22"/>
                <w:szCs w:val="22"/>
              </w:rPr>
              <w:t xml:space="preserve"> s </w:t>
            </w:r>
            <w:r w:rsidR="00917601" w:rsidRPr="00CE67DA">
              <w:rPr>
                <w:sz w:val="22"/>
                <w:szCs w:val="22"/>
              </w:rPr>
              <w:t>scenami in vlogami), uporaba delovnega lista (kraj, vlo</w:t>
            </w:r>
            <w:r w:rsidR="00265782" w:rsidRPr="00CE67DA">
              <w:rPr>
                <w:sz w:val="22"/>
                <w:szCs w:val="22"/>
              </w:rPr>
              <w:t>ge, španski naglas v francoščini, zgod</w:t>
            </w:r>
            <w:r w:rsidR="00DA2274" w:rsidRPr="00CE67DA">
              <w:rPr>
                <w:sz w:val="22"/>
                <w:szCs w:val="22"/>
              </w:rPr>
              <w:t>ba filma), primerjava (situacij</w:t>
            </w:r>
            <w:r w:rsidR="00265782" w:rsidRPr="00CE67DA">
              <w:rPr>
                <w:sz w:val="22"/>
                <w:szCs w:val="22"/>
              </w:rPr>
              <w:t xml:space="preserve"> v filmu in današnje situacije z avtentičnim</w:t>
            </w:r>
            <w:r w:rsidR="00DA2274" w:rsidRPr="00CE67DA">
              <w:rPr>
                <w:sz w:val="22"/>
                <w:szCs w:val="22"/>
              </w:rPr>
              <w:t>i dokumenti, primerjava</w:t>
            </w:r>
            <w:r w:rsidR="00265782" w:rsidRPr="00CE67DA">
              <w:rPr>
                <w:sz w:val="22"/>
                <w:szCs w:val="22"/>
              </w:rPr>
              <w:t xml:space="preserve"> Jug</w:t>
            </w:r>
            <w:r w:rsidR="00DA2274" w:rsidRPr="00CE67DA">
              <w:rPr>
                <w:sz w:val="22"/>
                <w:szCs w:val="22"/>
              </w:rPr>
              <w:t>oslavije in Slovenije</w:t>
            </w:r>
            <w:r w:rsidR="00265782" w:rsidRPr="00CE67DA">
              <w:rPr>
                <w:sz w:val="22"/>
                <w:szCs w:val="22"/>
              </w:rPr>
              <w:t>)</w:t>
            </w:r>
            <w:r w:rsidR="00F00C81" w:rsidRPr="00CE67DA">
              <w:rPr>
                <w:sz w:val="22"/>
                <w:szCs w:val="22"/>
              </w:rPr>
              <w:t xml:space="preserve">, </w:t>
            </w:r>
            <w:r w:rsidR="00AF3A53" w:rsidRPr="00CE67DA">
              <w:rPr>
                <w:sz w:val="22"/>
                <w:szCs w:val="22"/>
              </w:rPr>
              <w:t xml:space="preserve">uporaba izročkov, dijaki se poistovetijo z filmskim likom in opišejo podobno zgodbo ali problem iz lastnega življenja, identifikacija </w:t>
            </w:r>
            <w:r w:rsidR="00DA2274" w:rsidRPr="00CE67DA">
              <w:rPr>
                <w:sz w:val="22"/>
                <w:szCs w:val="22"/>
              </w:rPr>
              <w:t>(</w:t>
            </w:r>
            <w:r w:rsidR="00AF3A53" w:rsidRPr="00CE67DA">
              <w:rPr>
                <w:sz w:val="22"/>
                <w:szCs w:val="22"/>
              </w:rPr>
              <w:t xml:space="preserve">različnih vrst humorja, </w:t>
            </w:r>
            <w:r w:rsidR="003E7E7A" w:rsidRPr="00CE67DA">
              <w:rPr>
                <w:sz w:val="22"/>
                <w:szCs w:val="22"/>
              </w:rPr>
              <w:t>karakterjev in situacij, ki so povezane s sp</w:t>
            </w:r>
            <w:r w:rsidR="00DA2274" w:rsidRPr="00CE67DA">
              <w:rPr>
                <w:sz w:val="22"/>
                <w:szCs w:val="22"/>
              </w:rPr>
              <w:t>ecifičnim zgodovinskim obdobjem),</w:t>
            </w:r>
            <w:r w:rsidR="003E7E7A" w:rsidRPr="00CE67DA">
              <w:rPr>
                <w:sz w:val="22"/>
                <w:szCs w:val="22"/>
              </w:rPr>
              <w:t xml:space="preserve"> oblikovanje </w:t>
            </w:r>
            <w:r w:rsidR="00F2717A" w:rsidRPr="00CE67DA">
              <w:rPr>
                <w:sz w:val="22"/>
                <w:szCs w:val="22"/>
              </w:rPr>
              <w:t>prvega vtisa o filmskih likih,</w:t>
            </w:r>
            <w:r w:rsidR="00212981" w:rsidRPr="00CE67DA">
              <w:rPr>
                <w:sz w:val="22"/>
                <w:szCs w:val="22"/>
              </w:rPr>
              <w:t xml:space="preserve"> dijaki za domačo nalogo napišejo </w:t>
            </w:r>
            <w:r w:rsidR="00D249BA" w:rsidRPr="00CE67DA">
              <w:rPr>
                <w:sz w:val="22"/>
                <w:szCs w:val="22"/>
              </w:rPr>
              <w:t>odstavek o filmu</w:t>
            </w:r>
            <w:r w:rsidR="00DA2274" w:rsidRPr="00CE67DA">
              <w:rPr>
                <w:sz w:val="22"/>
                <w:szCs w:val="22"/>
              </w:rPr>
              <w:t>.</w:t>
            </w:r>
          </w:p>
          <w:p w:rsidR="00910CA6" w:rsidRPr="00CE67DA" w:rsidRDefault="00910CA6" w:rsidP="00DA2274">
            <w:pPr>
              <w:jc w:val="both"/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Kot </w:t>
            </w:r>
            <w:r w:rsidR="00A1181B" w:rsidRPr="00CE67DA">
              <w:rPr>
                <w:sz w:val="22"/>
                <w:szCs w:val="22"/>
                <w:u w:val="single"/>
              </w:rPr>
              <w:t>POOGLEDNE DEJAVNOSTI</w:t>
            </w:r>
            <w:r w:rsidRPr="00CE67DA">
              <w:rPr>
                <w:sz w:val="22"/>
                <w:szCs w:val="22"/>
              </w:rPr>
              <w:t xml:space="preserve"> so TU navedli naslednje metode, pristope in </w:t>
            </w:r>
            <w:r w:rsidR="005C3F2A" w:rsidRPr="00CE67DA">
              <w:rPr>
                <w:sz w:val="22"/>
                <w:szCs w:val="22"/>
              </w:rPr>
              <w:t>oblike dela:</w:t>
            </w:r>
            <w:r w:rsidR="00A1181B" w:rsidRPr="00CE67DA">
              <w:rPr>
                <w:sz w:val="22"/>
                <w:szCs w:val="22"/>
              </w:rPr>
              <w:t xml:space="preserve"> diskusija (kulturni </w:t>
            </w:r>
            <w:r w:rsidR="00175689" w:rsidRPr="00CE67DA">
              <w:rPr>
                <w:sz w:val="22"/>
                <w:szCs w:val="22"/>
              </w:rPr>
              <w:t>klišeji in stereotipi, migranti</w:t>
            </w:r>
            <w:r w:rsidR="00A1181B" w:rsidRPr="00CE67DA">
              <w:rPr>
                <w:sz w:val="22"/>
                <w:szCs w:val="22"/>
              </w:rPr>
              <w:t xml:space="preserve"> v Sloveniji,</w:t>
            </w:r>
            <w:r w:rsidR="002719FF" w:rsidRPr="00CE67DA">
              <w:rPr>
                <w:sz w:val="22"/>
                <w:szCs w:val="22"/>
              </w:rPr>
              <w:t xml:space="preserve"> družbena moč</w:t>
            </w:r>
            <w:r w:rsidR="00DA2274" w:rsidRPr="00CE67DA">
              <w:rPr>
                <w:sz w:val="22"/>
                <w:szCs w:val="22"/>
              </w:rPr>
              <w:t>,</w:t>
            </w:r>
            <w:r w:rsidR="00E03CB5" w:rsidRPr="00CE67DA">
              <w:rPr>
                <w:sz w:val="22"/>
                <w:szCs w:val="22"/>
              </w:rPr>
              <w:t xml:space="preserve"> </w:t>
            </w:r>
            <w:r w:rsidR="00DA2274" w:rsidRPr="00CE67DA">
              <w:rPr>
                <w:sz w:val="22"/>
                <w:szCs w:val="22"/>
              </w:rPr>
              <w:t>situacija</w:t>
            </w:r>
            <w:r w:rsidR="00F2717A" w:rsidRPr="00CE67DA">
              <w:rPr>
                <w:sz w:val="22"/>
                <w:szCs w:val="22"/>
              </w:rPr>
              <w:t xml:space="preserve"> filmskih junakov</w:t>
            </w:r>
            <w:r w:rsidR="00E03CB5" w:rsidRPr="00CE67DA">
              <w:rPr>
                <w:sz w:val="22"/>
                <w:szCs w:val="22"/>
              </w:rPr>
              <w:t xml:space="preserve"> </w:t>
            </w:r>
            <w:r w:rsidR="00212981" w:rsidRPr="00CE67DA">
              <w:rPr>
                <w:sz w:val="22"/>
                <w:szCs w:val="22"/>
              </w:rPr>
              <w:t>ob</w:t>
            </w:r>
            <w:r w:rsidR="00E03CB5" w:rsidRPr="00CE67DA">
              <w:rPr>
                <w:sz w:val="22"/>
                <w:szCs w:val="22"/>
              </w:rPr>
              <w:t xml:space="preserve"> koncu filma, kulture </w:t>
            </w:r>
            <w:r w:rsidR="00DA2274" w:rsidRPr="00CE67DA">
              <w:rPr>
                <w:sz w:val="22"/>
                <w:szCs w:val="22"/>
              </w:rPr>
              <w:t>današnjega času, pričakovanja o filmu</w:t>
            </w:r>
            <w:r w:rsidR="009545A3" w:rsidRPr="00CE67DA">
              <w:rPr>
                <w:sz w:val="22"/>
                <w:szCs w:val="22"/>
              </w:rPr>
              <w:t>), vprašalnik za učence in dijake, delo v skupinah, poročanje, domače naloge (migracije v Sloveniji</w:t>
            </w:r>
            <w:r w:rsidR="002719FF" w:rsidRPr="00CE67DA">
              <w:rPr>
                <w:sz w:val="22"/>
                <w:szCs w:val="22"/>
              </w:rPr>
              <w:t xml:space="preserve">, </w:t>
            </w:r>
            <w:r w:rsidR="00FA0450" w:rsidRPr="00CE67DA">
              <w:rPr>
                <w:sz w:val="22"/>
                <w:szCs w:val="22"/>
              </w:rPr>
              <w:t>vprašanje</w:t>
            </w:r>
            <w:r w:rsidR="002719FF" w:rsidRPr="00CE67DA">
              <w:rPr>
                <w:sz w:val="22"/>
                <w:szCs w:val="22"/>
              </w:rPr>
              <w:t xml:space="preserve"> nacionalne pripadnosti,</w:t>
            </w:r>
            <w:r w:rsidR="008838CA" w:rsidRPr="00CE67DA">
              <w:rPr>
                <w:sz w:val="22"/>
                <w:szCs w:val="22"/>
              </w:rPr>
              <w:t xml:space="preserve"> </w:t>
            </w:r>
            <w:r w:rsidR="002719FF" w:rsidRPr="00CE67DA">
              <w:rPr>
                <w:sz w:val="22"/>
                <w:szCs w:val="22"/>
              </w:rPr>
              <w:t xml:space="preserve"> </w:t>
            </w:r>
            <w:r w:rsidR="008838CA" w:rsidRPr="00CE67DA">
              <w:rPr>
                <w:sz w:val="22"/>
                <w:szCs w:val="22"/>
              </w:rPr>
              <w:t>o stereotipih dijakov</w:t>
            </w:r>
            <w:r w:rsidR="00AF3A53" w:rsidRPr="00CE67DA">
              <w:rPr>
                <w:sz w:val="22"/>
                <w:szCs w:val="22"/>
              </w:rPr>
              <w:t xml:space="preserve">, o različnih tipih humorja, o povezovalni oz. </w:t>
            </w:r>
            <w:r w:rsidR="003E7E7A" w:rsidRPr="00CE67DA">
              <w:rPr>
                <w:sz w:val="22"/>
                <w:szCs w:val="22"/>
              </w:rPr>
              <w:t>ločevalni</w:t>
            </w:r>
            <w:r w:rsidR="00AF3A53" w:rsidRPr="00CE67DA">
              <w:rPr>
                <w:sz w:val="22"/>
                <w:szCs w:val="22"/>
              </w:rPr>
              <w:t xml:space="preserve"> vlogi humorja</w:t>
            </w:r>
            <w:r w:rsidR="009545A3" w:rsidRPr="00CE67DA">
              <w:rPr>
                <w:sz w:val="22"/>
                <w:szCs w:val="22"/>
              </w:rPr>
              <w:t>)</w:t>
            </w:r>
            <w:r w:rsidR="002719FF" w:rsidRPr="00CE67DA">
              <w:rPr>
                <w:sz w:val="22"/>
                <w:szCs w:val="22"/>
              </w:rPr>
              <w:t>, metoda primerjave (primerjava ekonomskih migrantov iz Španije v filmu in aktualno situacijo ekonomskih migrantov iz Bosne in Hercegovine in Makedonije v Sloveniji</w:t>
            </w:r>
            <w:r w:rsidR="006C65DF" w:rsidRPr="00CE67DA">
              <w:rPr>
                <w:sz w:val="22"/>
                <w:szCs w:val="22"/>
              </w:rPr>
              <w:t xml:space="preserve">, primerjava percepcije časa med posameznimi kulturami – špansko, francosko, slovensko, ameriško, italijansko, srbsko, itd., </w:t>
            </w:r>
            <w:r w:rsidR="00196679" w:rsidRPr="00CE67DA">
              <w:rPr>
                <w:sz w:val="22"/>
                <w:szCs w:val="22"/>
              </w:rPr>
              <w:t>primerjava življenja filmskega junaka z lastnim življenje</w:t>
            </w:r>
            <w:bookmarkStart w:id="0" w:name="_GoBack"/>
            <w:bookmarkEnd w:id="0"/>
            <w:r w:rsidR="00196679" w:rsidRPr="00CE67DA">
              <w:rPr>
                <w:sz w:val="22"/>
                <w:szCs w:val="22"/>
              </w:rPr>
              <w:t>m</w:t>
            </w:r>
            <w:r w:rsidR="00917601" w:rsidRPr="00CE67DA">
              <w:rPr>
                <w:sz w:val="22"/>
                <w:szCs w:val="22"/>
              </w:rPr>
              <w:t xml:space="preserve">, primerjava pričakovanj s filmom, primerjava </w:t>
            </w:r>
            <w:r w:rsidR="008838CA" w:rsidRPr="00CE67DA">
              <w:rPr>
                <w:sz w:val="22"/>
                <w:szCs w:val="22"/>
              </w:rPr>
              <w:t>Francije</w:t>
            </w:r>
            <w:r w:rsidR="00917601" w:rsidRPr="00CE67DA">
              <w:rPr>
                <w:sz w:val="22"/>
                <w:szCs w:val="22"/>
              </w:rPr>
              <w:t xml:space="preserve"> nekoč in danes, </w:t>
            </w:r>
            <w:r w:rsidR="00175689" w:rsidRPr="00CE67DA">
              <w:rPr>
                <w:sz w:val="22"/>
                <w:szCs w:val="22"/>
              </w:rPr>
              <w:t xml:space="preserve">primerjava različnih kultur – </w:t>
            </w:r>
            <w:r w:rsidR="008838CA" w:rsidRPr="00CE67DA">
              <w:rPr>
                <w:sz w:val="22"/>
                <w:szCs w:val="22"/>
              </w:rPr>
              <w:t>italijanske</w:t>
            </w:r>
            <w:r w:rsidR="00175689" w:rsidRPr="00CE67DA">
              <w:rPr>
                <w:sz w:val="22"/>
                <w:szCs w:val="22"/>
              </w:rPr>
              <w:t>, slovenske, nemške,</w:t>
            </w:r>
            <w:r w:rsidR="00F2717A" w:rsidRPr="00CE67DA">
              <w:rPr>
                <w:sz w:val="22"/>
                <w:szCs w:val="22"/>
              </w:rPr>
              <w:t xml:space="preserve">primerjava prvega vtisa o likih z končnim vtisom, </w:t>
            </w:r>
            <w:r w:rsidR="002719FF" w:rsidRPr="00CE67DA">
              <w:rPr>
                <w:sz w:val="22"/>
                <w:szCs w:val="22"/>
              </w:rPr>
              <w:t>)</w:t>
            </w:r>
            <w:r w:rsidR="00B76B17" w:rsidRPr="00CE67DA">
              <w:rPr>
                <w:sz w:val="22"/>
                <w:szCs w:val="22"/>
              </w:rPr>
              <w:t xml:space="preserve">, pisanje eseja, pisanje povzetkov, </w:t>
            </w:r>
            <w:r w:rsidR="006C65DF" w:rsidRPr="00CE67DA">
              <w:rPr>
                <w:sz w:val="22"/>
                <w:szCs w:val="22"/>
              </w:rPr>
              <w:t xml:space="preserve">identifikacija individualizma in </w:t>
            </w:r>
            <w:r w:rsidR="00371A00" w:rsidRPr="00CE67DA">
              <w:rPr>
                <w:sz w:val="22"/>
                <w:szCs w:val="22"/>
              </w:rPr>
              <w:t>kolektivnosti</w:t>
            </w:r>
            <w:r w:rsidR="006C65DF" w:rsidRPr="00CE67DA">
              <w:rPr>
                <w:sz w:val="22"/>
                <w:szCs w:val="22"/>
              </w:rPr>
              <w:t xml:space="preserve"> v filmu, opazovanje </w:t>
            </w:r>
            <w:r w:rsidR="00CE67DA" w:rsidRPr="00CE67DA">
              <w:rPr>
                <w:sz w:val="22"/>
                <w:szCs w:val="22"/>
              </w:rPr>
              <w:t>medgeneracijskih</w:t>
            </w:r>
            <w:r w:rsidR="006C65DF" w:rsidRPr="00CE67DA">
              <w:rPr>
                <w:sz w:val="22"/>
                <w:szCs w:val="22"/>
              </w:rPr>
              <w:t xml:space="preserve"> konfliktov v filmu, primerjava z filmskimi odlomki drugih filmov s podobno tematiko (The Hel</w:t>
            </w:r>
            <w:r w:rsidR="00371A00" w:rsidRPr="00CE67DA">
              <w:rPr>
                <w:sz w:val="22"/>
                <w:szCs w:val="22"/>
              </w:rPr>
              <w:t>p, Le</w:t>
            </w:r>
            <w:r w:rsidR="006C65DF" w:rsidRPr="00CE67DA">
              <w:rPr>
                <w:sz w:val="22"/>
                <w:szCs w:val="22"/>
              </w:rPr>
              <w:t xml:space="preserve"> Havre</w:t>
            </w:r>
            <w:r w:rsidR="00371A00" w:rsidRPr="00CE67DA">
              <w:rPr>
                <w:sz w:val="22"/>
                <w:szCs w:val="22"/>
              </w:rPr>
              <w:t xml:space="preserve">), </w:t>
            </w:r>
            <w:r w:rsidR="00301647" w:rsidRPr="00CE67DA">
              <w:rPr>
                <w:sz w:val="22"/>
                <w:szCs w:val="22"/>
              </w:rPr>
              <w:t xml:space="preserve">raziskovanje, oblikovanje </w:t>
            </w:r>
            <w:r w:rsidR="00196679" w:rsidRPr="00CE67DA">
              <w:rPr>
                <w:sz w:val="22"/>
                <w:szCs w:val="22"/>
              </w:rPr>
              <w:t>filmske recenzije, refleksija filma v z vsakodnevnim življenjem učenca/dija</w:t>
            </w:r>
            <w:r w:rsidR="00DA2274" w:rsidRPr="00CE67DA">
              <w:rPr>
                <w:sz w:val="22"/>
                <w:szCs w:val="22"/>
              </w:rPr>
              <w:t xml:space="preserve">ka, debata </w:t>
            </w:r>
            <w:r w:rsidR="00196679" w:rsidRPr="00CE67DA">
              <w:rPr>
                <w:sz w:val="22"/>
                <w:szCs w:val="22"/>
              </w:rPr>
              <w:t xml:space="preserve">o nadaljevanju filmske zgodbe, primerjava končne refleksije z začetno, </w:t>
            </w:r>
            <w:r w:rsidR="00917601" w:rsidRPr="00CE67DA">
              <w:rPr>
                <w:sz w:val="22"/>
                <w:szCs w:val="22"/>
              </w:rPr>
              <w:t>oblikovanje lastne kritike, oblikovanje povzetkov, uporaba avtentičnih gradiv (današnji migranti v Franciji)</w:t>
            </w:r>
            <w:r w:rsidR="00265782" w:rsidRPr="00CE67DA">
              <w:rPr>
                <w:sz w:val="22"/>
                <w:szCs w:val="22"/>
              </w:rPr>
              <w:t xml:space="preserve">, preoblikovanje posameznih scen </w:t>
            </w:r>
            <w:r w:rsidR="00391C69" w:rsidRPr="00CE67DA">
              <w:rPr>
                <w:sz w:val="22"/>
                <w:szCs w:val="22"/>
              </w:rPr>
              <w:t xml:space="preserve">slovenskemu kulturnemu okolju, </w:t>
            </w:r>
            <w:r w:rsidR="00F00C81" w:rsidRPr="00CE67DA">
              <w:rPr>
                <w:sz w:val="22"/>
                <w:szCs w:val="22"/>
              </w:rPr>
              <w:t xml:space="preserve">pisanje dnevnika na </w:t>
            </w:r>
            <w:r w:rsidR="00391C69" w:rsidRPr="00CE67DA">
              <w:rPr>
                <w:sz w:val="22"/>
                <w:szCs w:val="22"/>
              </w:rPr>
              <w:t>mednarodni</w:t>
            </w:r>
            <w:r w:rsidR="005C3F2A" w:rsidRPr="00CE67DA">
              <w:rPr>
                <w:sz w:val="22"/>
                <w:szCs w:val="22"/>
              </w:rPr>
              <w:t xml:space="preserve"> izmenjavi,</w:t>
            </w:r>
            <w:r w:rsidR="00F00C81" w:rsidRPr="00CE67DA">
              <w:rPr>
                <w:sz w:val="22"/>
                <w:szCs w:val="22"/>
              </w:rPr>
              <w:t xml:space="preserve"> </w:t>
            </w:r>
            <w:r w:rsidR="00175689" w:rsidRPr="00CE67DA">
              <w:rPr>
                <w:sz w:val="22"/>
                <w:szCs w:val="22"/>
              </w:rPr>
              <w:t xml:space="preserve">podajanje komentarjev, igra vlog, </w:t>
            </w:r>
            <w:r w:rsidR="005C3F2A" w:rsidRPr="00CE67DA">
              <w:rPr>
                <w:sz w:val="22"/>
                <w:szCs w:val="22"/>
              </w:rPr>
              <w:t>preoblikovanje konca</w:t>
            </w:r>
            <w:r w:rsidR="008838CA" w:rsidRPr="00CE67DA">
              <w:rPr>
                <w:sz w:val="22"/>
                <w:szCs w:val="22"/>
              </w:rPr>
              <w:t xml:space="preserve"> filma, izdelava predstavitve</w:t>
            </w:r>
            <w:r w:rsidR="00AF3A53" w:rsidRPr="00CE67DA">
              <w:rPr>
                <w:sz w:val="22"/>
                <w:szCs w:val="22"/>
              </w:rPr>
              <w:t xml:space="preserve"> o kultur</w:t>
            </w:r>
            <w:r w:rsidR="005C3F2A" w:rsidRPr="00CE67DA">
              <w:rPr>
                <w:sz w:val="22"/>
                <w:szCs w:val="22"/>
              </w:rPr>
              <w:t xml:space="preserve">nih stereotipih lastne kulture in </w:t>
            </w:r>
            <w:r w:rsidR="00F2717A" w:rsidRPr="00CE67DA">
              <w:rPr>
                <w:sz w:val="22"/>
                <w:szCs w:val="22"/>
              </w:rPr>
              <w:t xml:space="preserve">analiza </w:t>
            </w:r>
            <w:r w:rsidR="00E03CB5" w:rsidRPr="00CE67DA">
              <w:rPr>
                <w:sz w:val="22"/>
                <w:szCs w:val="22"/>
              </w:rPr>
              <w:t>grafičnih elementov filma</w:t>
            </w:r>
            <w:r w:rsidRPr="00CE67DA">
              <w:rPr>
                <w:sz w:val="22"/>
                <w:szCs w:val="22"/>
              </w:rPr>
              <w:t>.</w:t>
            </w:r>
          </w:p>
          <w:p w:rsidR="00BF13CA" w:rsidRPr="00CE67DA" w:rsidRDefault="00BF13CA" w:rsidP="00DA2274">
            <w:pPr>
              <w:jc w:val="both"/>
              <w:rPr>
                <w:sz w:val="22"/>
                <w:szCs w:val="22"/>
              </w:rPr>
            </w:pPr>
          </w:p>
          <w:p w:rsidR="00BF13CA" w:rsidRPr="00CE67DA" w:rsidRDefault="00BF13CA" w:rsidP="00BF13CA">
            <w:pPr>
              <w:jc w:val="both"/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>Pestrost</w:t>
            </w:r>
            <w:r w:rsidR="004A2B56" w:rsidRPr="00CE67DA">
              <w:rPr>
                <w:sz w:val="22"/>
                <w:szCs w:val="22"/>
              </w:rPr>
              <w:t xml:space="preserve"> in raznolikost</w:t>
            </w:r>
            <w:r w:rsidRPr="00CE67DA">
              <w:rPr>
                <w:sz w:val="22"/>
                <w:szCs w:val="22"/>
              </w:rPr>
              <w:t xml:space="preserve"> </w:t>
            </w:r>
            <w:r w:rsidR="004A2B56" w:rsidRPr="00CE67DA">
              <w:rPr>
                <w:sz w:val="22"/>
                <w:szCs w:val="22"/>
              </w:rPr>
              <w:t>opisov</w:t>
            </w:r>
            <w:r w:rsidRPr="00CE67DA">
              <w:rPr>
                <w:sz w:val="22"/>
                <w:szCs w:val="22"/>
              </w:rPr>
              <w:t xml:space="preserve"> pred-, med-, po- oglednih dejavnosti nam pokaže, da se TU zavedajo pomena in potenciala, ki ga ima film kot učno orodje tako za razvijanje</w:t>
            </w:r>
            <w:r w:rsidR="004A2B56" w:rsidRPr="00CE67DA">
              <w:rPr>
                <w:sz w:val="22"/>
                <w:szCs w:val="22"/>
              </w:rPr>
              <w:t xml:space="preserve"> jezikovnih zmožnosti, medijske pismenosti in za spodbujanje medkulturnega učenje (r</w:t>
            </w:r>
            <w:r w:rsidRPr="00CE67DA">
              <w:rPr>
                <w:sz w:val="22"/>
                <w:szCs w:val="22"/>
              </w:rPr>
              <w:t>azvijanje medkulturne zavesti/medkulturno ozaveščanje</w:t>
            </w:r>
            <w:r w:rsidR="005C3F2A" w:rsidRPr="00CE67DA">
              <w:rPr>
                <w:sz w:val="22"/>
                <w:szCs w:val="22"/>
              </w:rPr>
              <w:t xml:space="preserve">, </w:t>
            </w:r>
            <w:r w:rsidR="004A2B56" w:rsidRPr="00CE67DA">
              <w:rPr>
                <w:sz w:val="22"/>
                <w:szCs w:val="22"/>
              </w:rPr>
              <w:t>r</w:t>
            </w:r>
            <w:r w:rsidRPr="00CE67DA">
              <w:rPr>
                <w:sz w:val="22"/>
                <w:szCs w:val="22"/>
              </w:rPr>
              <w:t>azvijanje medkulturne občutljiv</w:t>
            </w:r>
            <w:r w:rsidR="004A2B56" w:rsidRPr="00CE67DA">
              <w:rPr>
                <w:sz w:val="22"/>
                <w:szCs w:val="22"/>
              </w:rPr>
              <w:t>osti, r</w:t>
            </w:r>
            <w:r w:rsidRPr="00CE67DA">
              <w:rPr>
                <w:sz w:val="22"/>
                <w:szCs w:val="22"/>
              </w:rPr>
              <w:t>azvijanje medk</w:t>
            </w:r>
            <w:r w:rsidR="004A2B56" w:rsidRPr="00CE67DA">
              <w:rPr>
                <w:sz w:val="22"/>
                <w:szCs w:val="22"/>
              </w:rPr>
              <w:t>ulturne sporazumevalne zmožnosti</w:t>
            </w:r>
            <w:r w:rsidR="00DC3918" w:rsidRPr="00CE67DA">
              <w:rPr>
                <w:sz w:val="22"/>
                <w:szCs w:val="22"/>
              </w:rPr>
              <w:t>)</w:t>
            </w:r>
            <w:r w:rsidR="004A2B56" w:rsidRPr="00CE67DA">
              <w:rPr>
                <w:sz w:val="22"/>
                <w:szCs w:val="22"/>
              </w:rPr>
              <w:t>.</w:t>
            </w:r>
          </w:p>
        </w:tc>
      </w:tr>
    </w:tbl>
    <w:p w:rsidR="00BC7BC3" w:rsidRPr="00CE67DA" w:rsidRDefault="00BC7BC3" w:rsidP="00BC7BC3"/>
    <w:tbl>
      <w:tblPr>
        <w:tblW w:w="0" w:type="auto"/>
        <w:shd w:val="clear" w:color="auto" w:fill="DDD9C3"/>
        <w:tblLook w:val="04A0" w:firstRow="1" w:lastRow="0" w:firstColumn="1" w:lastColumn="0" w:noHBand="0" w:noVBand="1"/>
      </w:tblPr>
      <w:tblGrid>
        <w:gridCol w:w="10003"/>
      </w:tblGrid>
      <w:tr w:rsidR="008A2886" w:rsidRPr="00CE67DA" w:rsidTr="009169CE">
        <w:tc>
          <w:tcPr>
            <w:tcW w:w="10003" w:type="dxa"/>
            <w:shd w:val="clear" w:color="auto" w:fill="DDD9C3"/>
          </w:tcPr>
          <w:p w:rsidR="00BC7BC3" w:rsidRPr="00CE67DA" w:rsidRDefault="00BC7BC3" w:rsidP="00BC7BC3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CE67DA">
              <w:rPr>
                <w:rFonts w:ascii="Tahoma" w:hAnsi="Tahoma" w:cs="Tahoma"/>
                <w:b/>
                <w:sz w:val="26"/>
                <w:szCs w:val="26"/>
              </w:rPr>
              <w:t>3. PREDLOGI ZA NADALJNE DELO</w:t>
            </w:r>
          </w:p>
        </w:tc>
      </w:tr>
    </w:tbl>
    <w:p w:rsidR="003B3593" w:rsidRPr="00CE67DA" w:rsidRDefault="003B3593" w:rsidP="00BC7BC3"/>
    <w:tbl>
      <w:tblPr>
        <w:tblW w:w="0" w:type="auto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0083"/>
      </w:tblGrid>
      <w:tr w:rsidR="00BC7BC3" w:rsidRPr="00CE67DA" w:rsidTr="00235EBA">
        <w:trPr>
          <w:tblCellSpacing w:w="20" w:type="dxa"/>
        </w:trPr>
        <w:tc>
          <w:tcPr>
            <w:tcW w:w="10003" w:type="dxa"/>
            <w:shd w:val="clear" w:color="auto" w:fill="auto"/>
          </w:tcPr>
          <w:p w:rsidR="004A2B56" w:rsidRPr="00CE67DA" w:rsidRDefault="004A2B56" w:rsidP="005C3F2A">
            <w:pPr>
              <w:rPr>
                <w:sz w:val="22"/>
                <w:szCs w:val="22"/>
              </w:rPr>
            </w:pPr>
            <w:r w:rsidRPr="00CE67DA">
              <w:rPr>
                <w:sz w:val="22"/>
                <w:szCs w:val="22"/>
              </w:rPr>
              <w:t xml:space="preserve">V prihodnosti se zdi smiselno </w:t>
            </w:r>
            <w:r w:rsidR="005C3F2A" w:rsidRPr="00CE67DA">
              <w:rPr>
                <w:sz w:val="22"/>
                <w:szCs w:val="22"/>
              </w:rPr>
              <w:t xml:space="preserve">TU </w:t>
            </w:r>
            <w:r w:rsidRPr="00CE67DA">
              <w:rPr>
                <w:sz w:val="22"/>
                <w:szCs w:val="22"/>
              </w:rPr>
              <w:t xml:space="preserve">še nadalje sistematično izobraževati o pomenu in nujnosti </w:t>
            </w:r>
            <w:r w:rsidR="005C3F2A" w:rsidRPr="00CE67DA">
              <w:rPr>
                <w:sz w:val="22"/>
                <w:szCs w:val="22"/>
              </w:rPr>
              <w:t>premišljene</w:t>
            </w:r>
            <w:r w:rsidRPr="00CE67DA">
              <w:rPr>
                <w:sz w:val="22"/>
                <w:szCs w:val="22"/>
              </w:rPr>
              <w:t xml:space="preserve"> in načrtne uporabe filma pri pouku TJ, saj je </w:t>
            </w:r>
            <w:r w:rsidR="00EF5DE8" w:rsidRPr="00CE67DA">
              <w:rPr>
                <w:sz w:val="22"/>
                <w:szCs w:val="22"/>
              </w:rPr>
              <w:t xml:space="preserve">njegovo </w:t>
            </w:r>
            <w:r w:rsidRPr="00CE67DA">
              <w:rPr>
                <w:sz w:val="22"/>
                <w:szCs w:val="22"/>
              </w:rPr>
              <w:t xml:space="preserve">uporabo potrebno podrobno </w:t>
            </w:r>
            <w:r w:rsidR="005C3F2A" w:rsidRPr="00CE67DA">
              <w:rPr>
                <w:sz w:val="22"/>
                <w:szCs w:val="22"/>
              </w:rPr>
              <w:t>presoditi</w:t>
            </w:r>
            <w:r w:rsidRPr="00CE67DA">
              <w:rPr>
                <w:sz w:val="22"/>
                <w:szCs w:val="22"/>
              </w:rPr>
              <w:t xml:space="preserve"> od začetne točke izbora filma</w:t>
            </w:r>
            <w:r w:rsidR="00EF5DE8" w:rsidRPr="00CE67DA">
              <w:rPr>
                <w:sz w:val="22"/>
                <w:szCs w:val="22"/>
              </w:rPr>
              <w:t>, do prilagoditve filma za uporabo v razredu</w:t>
            </w:r>
            <w:r w:rsidR="00DC3918" w:rsidRPr="00CE67DA">
              <w:rPr>
                <w:sz w:val="22"/>
                <w:szCs w:val="22"/>
              </w:rPr>
              <w:t xml:space="preserve"> in dejavnosti</w:t>
            </w:r>
            <w:r w:rsidR="00EF5DE8" w:rsidRPr="00CE67DA">
              <w:rPr>
                <w:sz w:val="22"/>
                <w:szCs w:val="22"/>
              </w:rPr>
              <w:t xml:space="preserve">, ki sledijo ogledu filma. Smiselno se zdi tudi še dodatno poglobiti </w:t>
            </w:r>
            <w:r w:rsidR="00DC3918" w:rsidRPr="00CE67DA">
              <w:rPr>
                <w:sz w:val="22"/>
                <w:szCs w:val="22"/>
              </w:rPr>
              <w:t xml:space="preserve">in nadgraditi znanje TU o </w:t>
            </w:r>
            <w:r w:rsidR="00EF5DE8" w:rsidRPr="00CE67DA">
              <w:rPr>
                <w:sz w:val="22"/>
                <w:szCs w:val="22"/>
              </w:rPr>
              <w:t>uporabnost</w:t>
            </w:r>
            <w:r w:rsidR="00DC3918" w:rsidRPr="00CE67DA">
              <w:rPr>
                <w:sz w:val="22"/>
                <w:szCs w:val="22"/>
              </w:rPr>
              <w:t>i</w:t>
            </w:r>
            <w:r w:rsidR="00EF5DE8" w:rsidRPr="00CE67DA">
              <w:rPr>
                <w:sz w:val="22"/>
                <w:szCs w:val="22"/>
              </w:rPr>
              <w:t xml:space="preserve"> filma </w:t>
            </w:r>
            <w:r w:rsidR="00DC3918" w:rsidRPr="00CE67DA">
              <w:rPr>
                <w:sz w:val="22"/>
                <w:szCs w:val="22"/>
              </w:rPr>
              <w:t>za spodbujanje empatije ter razumevanja in sprejemanja (drugačnosti)/drugosti. Postopoma bi lahko preko izmenjave mnenj in izkušenj, primerov dobre prakse in strokovnega dialoga oblikovali jasne kriterije za vključitev filma v pouk TJ in znotraj medpredmetnih povezav med tujim jeziki in drugimi jeziki oz. slovenščino oz. drugimi predmeti.</w:t>
            </w:r>
          </w:p>
        </w:tc>
      </w:tr>
    </w:tbl>
    <w:p w:rsidR="008C6069" w:rsidRPr="00CE67DA" w:rsidRDefault="008C6069" w:rsidP="008C6069">
      <w:pPr>
        <w:tabs>
          <w:tab w:val="left" w:pos="1440"/>
        </w:tabs>
        <w:rPr>
          <w:sz w:val="22"/>
          <w:szCs w:val="22"/>
        </w:rPr>
      </w:pPr>
    </w:p>
    <w:p w:rsidR="008C6069" w:rsidRPr="00CE67DA" w:rsidRDefault="008C6069" w:rsidP="008C6069">
      <w:pPr>
        <w:tabs>
          <w:tab w:val="left" w:pos="1440"/>
        </w:tabs>
        <w:rPr>
          <w:sz w:val="22"/>
          <w:szCs w:val="22"/>
        </w:rPr>
      </w:pPr>
    </w:p>
    <w:p w:rsidR="008C6069" w:rsidRPr="00CE67DA" w:rsidRDefault="008C6069" w:rsidP="008C6069">
      <w:pPr>
        <w:tabs>
          <w:tab w:val="left" w:pos="1440"/>
        </w:tabs>
        <w:rPr>
          <w:sz w:val="22"/>
          <w:szCs w:val="22"/>
        </w:rPr>
      </w:pPr>
      <w:r w:rsidRPr="00CE67DA">
        <w:rPr>
          <w:sz w:val="22"/>
          <w:szCs w:val="22"/>
        </w:rPr>
        <w:t>Pripravili:</w:t>
      </w:r>
      <w:r w:rsidRPr="00CE67DA">
        <w:rPr>
          <w:sz w:val="22"/>
          <w:szCs w:val="22"/>
        </w:rPr>
        <w:tab/>
      </w:r>
    </w:p>
    <w:p w:rsidR="008C6069" w:rsidRPr="00CE67DA" w:rsidRDefault="008C6069" w:rsidP="008C6069">
      <w:pPr>
        <w:rPr>
          <w:sz w:val="22"/>
          <w:szCs w:val="22"/>
        </w:rPr>
      </w:pPr>
      <w:r w:rsidRPr="00CE67DA">
        <w:rPr>
          <w:sz w:val="22"/>
          <w:szCs w:val="22"/>
        </w:rPr>
        <w:t xml:space="preserve">Petra Založnik </w:t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  <w:t>Katja Pavlič Škerjanc</w:t>
      </w:r>
    </w:p>
    <w:p w:rsidR="008C6069" w:rsidRPr="00CE67DA" w:rsidRDefault="008C6069" w:rsidP="008C6069">
      <w:pPr>
        <w:rPr>
          <w:sz w:val="22"/>
          <w:szCs w:val="22"/>
        </w:rPr>
      </w:pPr>
      <w:r w:rsidRPr="00CE67DA">
        <w:rPr>
          <w:sz w:val="22"/>
          <w:szCs w:val="22"/>
        </w:rPr>
        <w:t>Strokovna  sodelavka projekta</w:t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</w:r>
      <w:r w:rsidRPr="00CE67DA">
        <w:rPr>
          <w:sz w:val="22"/>
          <w:szCs w:val="22"/>
        </w:rPr>
        <w:tab/>
        <w:t>Vodja projekta</w:t>
      </w:r>
    </w:p>
    <w:sectPr w:rsidR="008C6069" w:rsidRPr="00CE67DA" w:rsidSect="0068439F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pos w:val="beneathText"/>
      </w:footnotePr>
      <w:pgSz w:w="11905" w:h="16837" w:code="9"/>
      <w:pgMar w:top="1701" w:right="1021" w:bottom="1134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25" w:rsidRDefault="00A34F25">
      <w:r>
        <w:separator/>
      </w:r>
    </w:p>
  </w:endnote>
  <w:endnote w:type="continuationSeparator" w:id="0">
    <w:p w:rsidR="00A34F25" w:rsidRDefault="00A3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CE" w:rsidRDefault="009169CE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235EBA">
      <w:rPr>
        <w:noProof/>
      </w:rPr>
      <w:t>10</w:t>
    </w:r>
    <w: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212F76" w:rsidRDefault="00B107B6" w:rsidP="006F0656">
    <w:pPr>
      <w:ind w:right="360"/>
      <w:jc w:val="center"/>
      <w:rPr>
        <w:rFonts w:cs="Arial"/>
        <w:sz w:val="10"/>
        <w:szCs w:val="10"/>
      </w:rPr>
    </w:pPr>
    <w:r w:rsidRPr="00212F76">
      <w:rPr>
        <w:sz w:val="10"/>
        <w:szCs w:val="10"/>
      </w:rPr>
      <w:t>Operacijo delno financira Evropska unija iz Evropskega socialnega s</w:t>
    </w:r>
    <w:r w:rsidR="0064361F">
      <w:rPr>
        <w:sz w:val="10"/>
        <w:szCs w:val="10"/>
      </w:rPr>
      <w:t xml:space="preserve">klada ter Ministrstvo za izobraževanje, znanost kulturo </w:t>
    </w:r>
    <w:r w:rsidRPr="00212F76">
      <w:rPr>
        <w:sz w:val="10"/>
        <w:szCs w:val="10"/>
      </w:rPr>
      <w:t>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235EBA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F908B71" wp14:editId="5742421F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1DB" w:rsidRPr="0004735B" w:rsidRDefault="008311DB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AGfs6a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8311DB" w:rsidRPr="0004735B" w:rsidRDefault="008311DB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25" w:rsidRDefault="00A34F25">
      <w:r>
        <w:separator/>
      </w:r>
    </w:p>
  </w:footnote>
  <w:footnote w:type="continuationSeparator" w:id="0">
    <w:p w:rsidR="00A34F25" w:rsidRDefault="00A34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 w:rsidP="00A05FD1">
    <w:pPr>
      <w:tabs>
        <w:tab w:val="left" w:pos="3887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F" w:rsidRPr="0016491E" w:rsidRDefault="00235EBA" w:rsidP="0068439F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D93C6D" wp14:editId="57F02E63">
          <wp:simplePos x="0" y="0"/>
          <wp:positionH relativeFrom="column">
            <wp:posOffset>1364615</wp:posOffset>
          </wp:positionH>
          <wp:positionV relativeFrom="paragraph">
            <wp:posOffset>41910</wp:posOffset>
          </wp:positionV>
          <wp:extent cx="2520315" cy="524510"/>
          <wp:effectExtent l="0" t="0" r="0" b="8890"/>
          <wp:wrapNone/>
          <wp:docPr id="2" name="Slika 2" descr="MIZK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K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3430717E" wp14:editId="417ECD55">
          <wp:simplePos x="0" y="0"/>
          <wp:positionH relativeFrom="column">
            <wp:posOffset>10795</wp:posOffset>
          </wp:positionH>
          <wp:positionV relativeFrom="paragraph">
            <wp:posOffset>-18415</wp:posOffset>
          </wp:positionV>
          <wp:extent cx="442595" cy="607060"/>
          <wp:effectExtent l="0" t="0" r="0" b="254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is: 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898188F" wp14:editId="3DF30841">
          <wp:simplePos x="0" y="0"/>
          <wp:positionH relativeFrom="column">
            <wp:posOffset>4257040</wp:posOffset>
          </wp:positionH>
          <wp:positionV relativeFrom="paragraph">
            <wp:posOffset>40640</wp:posOffset>
          </wp:positionV>
          <wp:extent cx="2494915" cy="689610"/>
          <wp:effectExtent l="0" t="0" r="635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LOGOTIP-ESS-SLO-C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39F">
      <w:t xml:space="preserve">                                                   </w:t>
    </w:r>
  </w:p>
  <w:p w:rsidR="008311DB" w:rsidRPr="00CE1C3F" w:rsidRDefault="0064361F" w:rsidP="00CE1C3F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10C64134"/>
    <w:multiLevelType w:val="multilevel"/>
    <w:tmpl w:val="B4580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EF5178"/>
    <w:multiLevelType w:val="hybridMultilevel"/>
    <w:tmpl w:val="47A4EA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800578"/>
    <w:multiLevelType w:val="hybridMultilevel"/>
    <w:tmpl w:val="DB282E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D15E1"/>
    <w:multiLevelType w:val="hybridMultilevel"/>
    <w:tmpl w:val="18D64F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93140"/>
    <w:multiLevelType w:val="hybridMultilevel"/>
    <w:tmpl w:val="590468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5F266D"/>
    <w:multiLevelType w:val="hybridMultilevel"/>
    <w:tmpl w:val="A3A203C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A4203"/>
    <w:multiLevelType w:val="hybridMultilevel"/>
    <w:tmpl w:val="419C80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166802"/>
    <w:multiLevelType w:val="hybridMultilevel"/>
    <w:tmpl w:val="ABD0F2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7A2476"/>
    <w:multiLevelType w:val="hybridMultilevel"/>
    <w:tmpl w:val="F0987C8E"/>
    <w:lvl w:ilvl="0" w:tplc="91D29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7257C"/>
    <w:multiLevelType w:val="hybridMultilevel"/>
    <w:tmpl w:val="63B8E3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BD5B1F"/>
    <w:multiLevelType w:val="hybridMultilevel"/>
    <w:tmpl w:val="F9B076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42B77"/>
    <w:multiLevelType w:val="hybridMultilevel"/>
    <w:tmpl w:val="71DC9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645A5"/>
    <w:multiLevelType w:val="hybridMultilevel"/>
    <w:tmpl w:val="3C4C89B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DF4FD0"/>
    <w:multiLevelType w:val="hybridMultilevel"/>
    <w:tmpl w:val="4118A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4841D0"/>
    <w:multiLevelType w:val="hybridMultilevel"/>
    <w:tmpl w:val="0B3A3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08487D"/>
    <w:multiLevelType w:val="hybridMultilevel"/>
    <w:tmpl w:val="318C1FCA"/>
    <w:lvl w:ilvl="0" w:tplc="91D29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22A06"/>
    <w:multiLevelType w:val="hybridMultilevel"/>
    <w:tmpl w:val="C3563D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47AAC"/>
    <w:multiLevelType w:val="hybridMultilevel"/>
    <w:tmpl w:val="F59296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5371FF"/>
    <w:multiLevelType w:val="hybridMultilevel"/>
    <w:tmpl w:val="054A53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7B3C74"/>
    <w:multiLevelType w:val="hybridMultilevel"/>
    <w:tmpl w:val="BCB28692"/>
    <w:lvl w:ilvl="0" w:tplc="91D29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F7AFE"/>
    <w:multiLevelType w:val="hybridMultilevel"/>
    <w:tmpl w:val="892824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C7837"/>
    <w:multiLevelType w:val="hybridMultilevel"/>
    <w:tmpl w:val="1828FA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7B115D"/>
    <w:multiLevelType w:val="hybridMultilevel"/>
    <w:tmpl w:val="8B360E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FF4E53"/>
    <w:multiLevelType w:val="hybridMultilevel"/>
    <w:tmpl w:val="499080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5C51C1"/>
    <w:multiLevelType w:val="hybridMultilevel"/>
    <w:tmpl w:val="5CD611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C872BD"/>
    <w:multiLevelType w:val="hybridMultilevel"/>
    <w:tmpl w:val="067E90EA"/>
    <w:lvl w:ilvl="0" w:tplc="954C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27"/>
  </w:num>
  <w:num w:numId="9">
    <w:abstractNumId w:val="25"/>
  </w:num>
  <w:num w:numId="10">
    <w:abstractNumId w:val="8"/>
  </w:num>
  <w:num w:numId="11">
    <w:abstractNumId w:val="6"/>
  </w:num>
  <w:num w:numId="12">
    <w:abstractNumId w:val="9"/>
  </w:num>
  <w:num w:numId="13">
    <w:abstractNumId w:val="29"/>
  </w:num>
  <w:num w:numId="14">
    <w:abstractNumId w:val="16"/>
  </w:num>
  <w:num w:numId="15">
    <w:abstractNumId w:val="18"/>
  </w:num>
  <w:num w:numId="16">
    <w:abstractNumId w:val="4"/>
  </w:num>
  <w:num w:numId="17">
    <w:abstractNumId w:val="21"/>
  </w:num>
  <w:num w:numId="18">
    <w:abstractNumId w:val="26"/>
  </w:num>
  <w:num w:numId="19">
    <w:abstractNumId w:val="1"/>
  </w:num>
  <w:num w:numId="20">
    <w:abstractNumId w:val="14"/>
  </w:num>
  <w:num w:numId="21">
    <w:abstractNumId w:val="24"/>
  </w:num>
  <w:num w:numId="22">
    <w:abstractNumId w:val="0"/>
  </w:num>
  <w:num w:numId="23">
    <w:abstractNumId w:val="19"/>
  </w:num>
  <w:num w:numId="24">
    <w:abstractNumId w:val="23"/>
  </w:num>
  <w:num w:numId="25">
    <w:abstractNumId w:val="10"/>
  </w:num>
  <w:num w:numId="26">
    <w:abstractNumId w:val="12"/>
  </w:num>
  <w:num w:numId="27">
    <w:abstractNumId w:val="15"/>
  </w:num>
  <w:num w:numId="28">
    <w:abstractNumId w:val="17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5EBE"/>
    <w:rsid w:val="00010B2D"/>
    <w:rsid w:val="0001203B"/>
    <w:rsid w:val="00014FF0"/>
    <w:rsid w:val="00025FD0"/>
    <w:rsid w:val="00027022"/>
    <w:rsid w:val="0004303F"/>
    <w:rsid w:val="00043ED0"/>
    <w:rsid w:val="00054303"/>
    <w:rsid w:val="00057D5E"/>
    <w:rsid w:val="000624B2"/>
    <w:rsid w:val="000700D6"/>
    <w:rsid w:val="000851A9"/>
    <w:rsid w:val="0009270C"/>
    <w:rsid w:val="00094578"/>
    <w:rsid w:val="00097EBD"/>
    <w:rsid w:val="000B281F"/>
    <w:rsid w:val="000C4420"/>
    <w:rsid w:val="000E4FAE"/>
    <w:rsid w:val="000F2415"/>
    <w:rsid w:val="001028E8"/>
    <w:rsid w:val="001070CB"/>
    <w:rsid w:val="001159CA"/>
    <w:rsid w:val="00122CA5"/>
    <w:rsid w:val="00130F09"/>
    <w:rsid w:val="0013262D"/>
    <w:rsid w:val="00155364"/>
    <w:rsid w:val="00156312"/>
    <w:rsid w:val="00165CA5"/>
    <w:rsid w:val="00175689"/>
    <w:rsid w:val="001856F8"/>
    <w:rsid w:val="00194CBE"/>
    <w:rsid w:val="00196679"/>
    <w:rsid w:val="001D19E9"/>
    <w:rsid w:val="001D7281"/>
    <w:rsid w:val="00202ADC"/>
    <w:rsid w:val="002058A6"/>
    <w:rsid w:val="0021268A"/>
    <w:rsid w:val="00212981"/>
    <w:rsid w:val="00212F76"/>
    <w:rsid w:val="0021592B"/>
    <w:rsid w:val="00223DE9"/>
    <w:rsid w:val="00232692"/>
    <w:rsid w:val="00235EBA"/>
    <w:rsid w:val="00256675"/>
    <w:rsid w:val="00260F68"/>
    <w:rsid w:val="00265782"/>
    <w:rsid w:val="002719FF"/>
    <w:rsid w:val="002753B1"/>
    <w:rsid w:val="002967FE"/>
    <w:rsid w:val="002B37CB"/>
    <w:rsid w:val="002C68C6"/>
    <w:rsid w:val="002D7E5D"/>
    <w:rsid w:val="002F10EE"/>
    <w:rsid w:val="002F2D24"/>
    <w:rsid w:val="002F3437"/>
    <w:rsid w:val="00301647"/>
    <w:rsid w:val="0030299E"/>
    <w:rsid w:val="00303EC5"/>
    <w:rsid w:val="00304549"/>
    <w:rsid w:val="0030522C"/>
    <w:rsid w:val="0030594E"/>
    <w:rsid w:val="003123B0"/>
    <w:rsid w:val="003268C0"/>
    <w:rsid w:val="00342D1D"/>
    <w:rsid w:val="0035082E"/>
    <w:rsid w:val="00353372"/>
    <w:rsid w:val="003544B4"/>
    <w:rsid w:val="00365173"/>
    <w:rsid w:val="00371A00"/>
    <w:rsid w:val="00375AD7"/>
    <w:rsid w:val="00391C69"/>
    <w:rsid w:val="00392757"/>
    <w:rsid w:val="00397CC1"/>
    <w:rsid w:val="003A45E9"/>
    <w:rsid w:val="003B3593"/>
    <w:rsid w:val="003C7499"/>
    <w:rsid w:val="003E0B7E"/>
    <w:rsid w:val="003E2AD3"/>
    <w:rsid w:val="003E77EB"/>
    <w:rsid w:val="003E7E7A"/>
    <w:rsid w:val="0040314D"/>
    <w:rsid w:val="00405F93"/>
    <w:rsid w:val="00421211"/>
    <w:rsid w:val="00427979"/>
    <w:rsid w:val="00427C54"/>
    <w:rsid w:val="004361B3"/>
    <w:rsid w:val="00445DFE"/>
    <w:rsid w:val="00447573"/>
    <w:rsid w:val="00451188"/>
    <w:rsid w:val="0045138C"/>
    <w:rsid w:val="00456DCA"/>
    <w:rsid w:val="00462901"/>
    <w:rsid w:val="00465F01"/>
    <w:rsid w:val="004666E2"/>
    <w:rsid w:val="00471557"/>
    <w:rsid w:val="00474E71"/>
    <w:rsid w:val="00480087"/>
    <w:rsid w:val="004837CE"/>
    <w:rsid w:val="0048704E"/>
    <w:rsid w:val="004938D3"/>
    <w:rsid w:val="00496E70"/>
    <w:rsid w:val="004A2827"/>
    <w:rsid w:val="004A2B56"/>
    <w:rsid w:val="004C07D4"/>
    <w:rsid w:val="004C16E8"/>
    <w:rsid w:val="004C4EE5"/>
    <w:rsid w:val="004D2788"/>
    <w:rsid w:val="004E28C1"/>
    <w:rsid w:val="004E4BBF"/>
    <w:rsid w:val="004F27D0"/>
    <w:rsid w:val="004F4447"/>
    <w:rsid w:val="00502025"/>
    <w:rsid w:val="00506A18"/>
    <w:rsid w:val="0051124B"/>
    <w:rsid w:val="00525B24"/>
    <w:rsid w:val="0052702E"/>
    <w:rsid w:val="00531091"/>
    <w:rsid w:val="00531416"/>
    <w:rsid w:val="0053387A"/>
    <w:rsid w:val="00547791"/>
    <w:rsid w:val="00554E59"/>
    <w:rsid w:val="00557FCB"/>
    <w:rsid w:val="00565FD8"/>
    <w:rsid w:val="00567F59"/>
    <w:rsid w:val="00571B88"/>
    <w:rsid w:val="00587302"/>
    <w:rsid w:val="0059115D"/>
    <w:rsid w:val="0059132E"/>
    <w:rsid w:val="0059731E"/>
    <w:rsid w:val="005A19F2"/>
    <w:rsid w:val="005C0919"/>
    <w:rsid w:val="005C2534"/>
    <w:rsid w:val="005C3F2A"/>
    <w:rsid w:val="005D4BBC"/>
    <w:rsid w:val="005D515D"/>
    <w:rsid w:val="005D63DF"/>
    <w:rsid w:val="005F5925"/>
    <w:rsid w:val="005F6066"/>
    <w:rsid w:val="005F7E7A"/>
    <w:rsid w:val="00603823"/>
    <w:rsid w:val="00625605"/>
    <w:rsid w:val="0064361F"/>
    <w:rsid w:val="00651B39"/>
    <w:rsid w:val="00651B43"/>
    <w:rsid w:val="00652329"/>
    <w:rsid w:val="00654291"/>
    <w:rsid w:val="00655BBC"/>
    <w:rsid w:val="006677EC"/>
    <w:rsid w:val="006838A2"/>
    <w:rsid w:val="0068439F"/>
    <w:rsid w:val="006953A4"/>
    <w:rsid w:val="006A0EA0"/>
    <w:rsid w:val="006A6036"/>
    <w:rsid w:val="006C65DF"/>
    <w:rsid w:val="006C7567"/>
    <w:rsid w:val="006D447D"/>
    <w:rsid w:val="006D548E"/>
    <w:rsid w:val="006E3A5C"/>
    <w:rsid w:val="006E6663"/>
    <w:rsid w:val="006F0656"/>
    <w:rsid w:val="006F5E23"/>
    <w:rsid w:val="006F7177"/>
    <w:rsid w:val="007046C1"/>
    <w:rsid w:val="00706BA8"/>
    <w:rsid w:val="00710525"/>
    <w:rsid w:val="00722480"/>
    <w:rsid w:val="007342D5"/>
    <w:rsid w:val="007372BB"/>
    <w:rsid w:val="007550C8"/>
    <w:rsid w:val="00773BCB"/>
    <w:rsid w:val="00776E38"/>
    <w:rsid w:val="00780FD3"/>
    <w:rsid w:val="00781D40"/>
    <w:rsid w:val="00784464"/>
    <w:rsid w:val="00791A17"/>
    <w:rsid w:val="007921AC"/>
    <w:rsid w:val="007A420A"/>
    <w:rsid w:val="007A79EB"/>
    <w:rsid w:val="007B06E1"/>
    <w:rsid w:val="007B0A04"/>
    <w:rsid w:val="007B5564"/>
    <w:rsid w:val="007B691F"/>
    <w:rsid w:val="007B6F7D"/>
    <w:rsid w:val="007D0586"/>
    <w:rsid w:val="007D10B6"/>
    <w:rsid w:val="007D7791"/>
    <w:rsid w:val="007E431F"/>
    <w:rsid w:val="007F4E7D"/>
    <w:rsid w:val="00810C74"/>
    <w:rsid w:val="008129B6"/>
    <w:rsid w:val="008148E9"/>
    <w:rsid w:val="00817876"/>
    <w:rsid w:val="008311DB"/>
    <w:rsid w:val="0083605E"/>
    <w:rsid w:val="00851142"/>
    <w:rsid w:val="008638BD"/>
    <w:rsid w:val="008668FE"/>
    <w:rsid w:val="008723A2"/>
    <w:rsid w:val="00882389"/>
    <w:rsid w:val="008838CA"/>
    <w:rsid w:val="00894AED"/>
    <w:rsid w:val="008A2886"/>
    <w:rsid w:val="008A38AA"/>
    <w:rsid w:val="008B5A89"/>
    <w:rsid w:val="008B6F8A"/>
    <w:rsid w:val="008C0AAE"/>
    <w:rsid w:val="008C130C"/>
    <w:rsid w:val="008C278E"/>
    <w:rsid w:val="008C49BF"/>
    <w:rsid w:val="008C6069"/>
    <w:rsid w:val="008D2DB0"/>
    <w:rsid w:val="008D4E5F"/>
    <w:rsid w:val="008D5915"/>
    <w:rsid w:val="008D73FE"/>
    <w:rsid w:val="008E602C"/>
    <w:rsid w:val="008F4C6F"/>
    <w:rsid w:val="008F4D95"/>
    <w:rsid w:val="008F6543"/>
    <w:rsid w:val="00910CA6"/>
    <w:rsid w:val="00915055"/>
    <w:rsid w:val="009169CE"/>
    <w:rsid w:val="00917601"/>
    <w:rsid w:val="009223AC"/>
    <w:rsid w:val="00927F23"/>
    <w:rsid w:val="00930F0D"/>
    <w:rsid w:val="009321D2"/>
    <w:rsid w:val="009545A3"/>
    <w:rsid w:val="00962B70"/>
    <w:rsid w:val="00971F75"/>
    <w:rsid w:val="00972B48"/>
    <w:rsid w:val="009757D3"/>
    <w:rsid w:val="00980476"/>
    <w:rsid w:val="00980F2D"/>
    <w:rsid w:val="00981F20"/>
    <w:rsid w:val="00983E4C"/>
    <w:rsid w:val="009A0709"/>
    <w:rsid w:val="009A6525"/>
    <w:rsid w:val="009B10B8"/>
    <w:rsid w:val="009C384C"/>
    <w:rsid w:val="009D2794"/>
    <w:rsid w:val="009D53D6"/>
    <w:rsid w:val="009E01C8"/>
    <w:rsid w:val="009E55B6"/>
    <w:rsid w:val="009F6916"/>
    <w:rsid w:val="00A01342"/>
    <w:rsid w:val="00A02983"/>
    <w:rsid w:val="00A03186"/>
    <w:rsid w:val="00A05FD1"/>
    <w:rsid w:val="00A1181B"/>
    <w:rsid w:val="00A2048A"/>
    <w:rsid w:val="00A30B4C"/>
    <w:rsid w:val="00A33A80"/>
    <w:rsid w:val="00A33F70"/>
    <w:rsid w:val="00A34F25"/>
    <w:rsid w:val="00A40068"/>
    <w:rsid w:val="00A52219"/>
    <w:rsid w:val="00A54BA5"/>
    <w:rsid w:val="00A81039"/>
    <w:rsid w:val="00A87F50"/>
    <w:rsid w:val="00AA36DD"/>
    <w:rsid w:val="00AC6280"/>
    <w:rsid w:val="00AC75E6"/>
    <w:rsid w:val="00AD1DDC"/>
    <w:rsid w:val="00AD4376"/>
    <w:rsid w:val="00AD5C93"/>
    <w:rsid w:val="00AD7F69"/>
    <w:rsid w:val="00AF3A53"/>
    <w:rsid w:val="00B00497"/>
    <w:rsid w:val="00B107B6"/>
    <w:rsid w:val="00B17A9B"/>
    <w:rsid w:val="00B23290"/>
    <w:rsid w:val="00B24CC5"/>
    <w:rsid w:val="00B267F9"/>
    <w:rsid w:val="00B353B0"/>
    <w:rsid w:val="00B35B4A"/>
    <w:rsid w:val="00B435AF"/>
    <w:rsid w:val="00B52EDF"/>
    <w:rsid w:val="00B55DD7"/>
    <w:rsid w:val="00B64102"/>
    <w:rsid w:val="00B6639E"/>
    <w:rsid w:val="00B76B17"/>
    <w:rsid w:val="00B969D1"/>
    <w:rsid w:val="00BA2C93"/>
    <w:rsid w:val="00BA36A6"/>
    <w:rsid w:val="00BB6243"/>
    <w:rsid w:val="00BC3BAE"/>
    <w:rsid w:val="00BC7BC3"/>
    <w:rsid w:val="00BD1ED0"/>
    <w:rsid w:val="00BE0D2D"/>
    <w:rsid w:val="00BF13CA"/>
    <w:rsid w:val="00BF595C"/>
    <w:rsid w:val="00C05D32"/>
    <w:rsid w:val="00C14FDB"/>
    <w:rsid w:val="00C1560A"/>
    <w:rsid w:val="00C23E8B"/>
    <w:rsid w:val="00C274E2"/>
    <w:rsid w:val="00C3140D"/>
    <w:rsid w:val="00C31CFD"/>
    <w:rsid w:val="00C33920"/>
    <w:rsid w:val="00C33D35"/>
    <w:rsid w:val="00C376D8"/>
    <w:rsid w:val="00C42149"/>
    <w:rsid w:val="00C445B4"/>
    <w:rsid w:val="00C46634"/>
    <w:rsid w:val="00C47072"/>
    <w:rsid w:val="00C82574"/>
    <w:rsid w:val="00C85DF9"/>
    <w:rsid w:val="00C87453"/>
    <w:rsid w:val="00C9172C"/>
    <w:rsid w:val="00CA1FE9"/>
    <w:rsid w:val="00CB53B8"/>
    <w:rsid w:val="00CE1C3F"/>
    <w:rsid w:val="00CE67DA"/>
    <w:rsid w:val="00D115AC"/>
    <w:rsid w:val="00D14461"/>
    <w:rsid w:val="00D210C5"/>
    <w:rsid w:val="00D2482A"/>
    <w:rsid w:val="00D249BA"/>
    <w:rsid w:val="00D329F5"/>
    <w:rsid w:val="00D32E4D"/>
    <w:rsid w:val="00D42C10"/>
    <w:rsid w:val="00D43747"/>
    <w:rsid w:val="00D538AB"/>
    <w:rsid w:val="00D72B6D"/>
    <w:rsid w:val="00D82546"/>
    <w:rsid w:val="00D85284"/>
    <w:rsid w:val="00D904BF"/>
    <w:rsid w:val="00D91B3B"/>
    <w:rsid w:val="00DA2274"/>
    <w:rsid w:val="00DB22AC"/>
    <w:rsid w:val="00DC3918"/>
    <w:rsid w:val="00DC4677"/>
    <w:rsid w:val="00DD286B"/>
    <w:rsid w:val="00DD5714"/>
    <w:rsid w:val="00DE3350"/>
    <w:rsid w:val="00DE5F96"/>
    <w:rsid w:val="00DF0D44"/>
    <w:rsid w:val="00DF64B8"/>
    <w:rsid w:val="00E017B3"/>
    <w:rsid w:val="00E03CB5"/>
    <w:rsid w:val="00E1301C"/>
    <w:rsid w:val="00E266CB"/>
    <w:rsid w:val="00E347B6"/>
    <w:rsid w:val="00E55662"/>
    <w:rsid w:val="00E55D70"/>
    <w:rsid w:val="00E677FC"/>
    <w:rsid w:val="00E77C9F"/>
    <w:rsid w:val="00E852D4"/>
    <w:rsid w:val="00E97401"/>
    <w:rsid w:val="00EB038B"/>
    <w:rsid w:val="00EC3932"/>
    <w:rsid w:val="00ED2F74"/>
    <w:rsid w:val="00ED4877"/>
    <w:rsid w:val="00EE4A46"/>
    <w:rsid w:val="00EE5068"/>
    <w:rsid w:val="00EF1FAF"/>
    <w:rsid w:val="00EF2193"/>
    <w:rsid w:val="00EF5766"/>
    <w:rsid w:val="00EF5DE8"/>
    <w:rsid w:val="00F00016"/>
    <w:rsid w:val="00F00C81"/>
    <w:rsid w:val="00F1099C"/>
    <w:rsid w:val="00F22F3E"/>
    <w:rsid w:val="00F2717A"/>
    <w:rsid w:val="00F31D45"/>
    <w:rsid w:val="00F32F83"/>
    <w:rsid w:val="00F40714"/>
    <w:rsid w:val="00F45A16"/>
    <w:rsid w:val="00F50DE7"/>
    <w:rsid w:val="00F63061"/>
    <w:rsid w:val="00F65059"/>
    <w:rsid w:val="00F7675A"/>
    <w:rsid w:val="00F80CDB"/>
    <w:rsid w:val="00F95839"/>
    <w:rsid w:val="00FA0450"/>
    <w:rsid w:val="00FA142C"/>
    <w:rsid w:val="00FA21EA"/>
    <w:rsid w:val="00FA5DFC"/>
    <w:rsid w:val="00FA672E"/>
    <w:rsid w:val="00FB0E3F"/>
    <w:rsid w:val="00FB1D79"/>
    <w:rsid w:val="00FC1AE8"/>
    <w:rsid w:val="00FC3CAE"/>
    <w:rsid w:val="00FD431C"/>
    <w:rsid w:val="00FD7EAA"/>
    <w:rsid w:val="00FE0E6A"/>
    <w:rsid w:val="00FE177D"/>
    <w:rsid w:val="00FE1A5C"/>
    <w:rsid w:val="00FE419F"/>
    <w:rsid w:val="00FF181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1F20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Naslov">
    <w:name w:val="Title"/>
    <w:basedOn w:val="Navaden"/>
    <w:qFormat/>
    <w:rsid w:val="006E6663"/>
    <w:pPr>
      <w:jc w:val="center"/>
    </w:pPr>
    <w:rPr>
      <w:b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CE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paragraph" w:styleId="Besedilooblaka">
    <w:name w:val="Balloon Text"/>
    <w:basedOn w:val="Navaden"/>
    <w:link w:val="BesedilooblakaZnak"/>
    <w:rsid w:val="006843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8439F"/>
    <w:rPr>
      <w:rFonts w:ascii="Tahoma" w:hAnsi="Tahoma" w:cs="Tahoma"/>
      <w:sz w:val="16"/>
      <w:szCs w:val="16"/>
    </w:rPr>
  </w:style>
  <w:style w:type="character" w:customStyle="1" w:styleId="hps">
    <w:name w:val="hps"/>
    <w:rsid w:val="00D329F5"/>
  </w:style>
  <w:style w:type="character" w:customStyle="1" w:styleId="apple-converted-space">
    <w:name w:val="apple-converted-space"/>
    <w:rsid w:val="00D329F5"/>
  </w:style>
  <w:style w:type="character" w:customStyle="1" w:styleId="NogaZnak">
    <w:name w:val="Noga Znak"/>
    <w:link w:val="Noga"/>
    <w:uiPriority w:val="99"/>
    <w:rsid w:val="009169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1F20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Naslov">
    <w:name w:val="Title"/>
    <w:basedOn w:val="Navaden"/>
    <w:qFormat/>
    <w:rsid w:val="006E6663"/>
    <w:pPr>
      <w:jc w:val="center"/>
    </w:pPr>
    <w:rPr>
      <w:b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CE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paragraph" w:styleId="Besedilooblaka">
    <w:name w:val="Balloon Text"/>
    <w:basedOn w:val="Navaden"/>
    <w:link w:val="BesedilooblakaZnak"/>
    <w:rsid w:val="006843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8439F"/>
    <w:rPr>
      <w:rFonts w:ascii="Tahoma" w:hAnsi="Tahoma" w:cs="Tahoma"/>
      <w:sz w:val="16"/>
      <w:szCs w:val="16"/>
    </w:rPr>
  </w:style>
  <w:style w:type="character" w:customStyle="1" w:styleId="hps">
    <w:name w:val="hps"/>
    <w:rsid w:val="00D329F5"/>
  </w:style>
  <w:style w:type="character" w:customStyle="1" w:styleId="apple-converted-space">
    <w:name w:val="apple-converted-space"/>
    <w:rsid w:val="00D329F5"/>
  </w:style>
  <w:style w:type="character" w:customStyle="1" w:styleId="NogaZnak">
    <w:name w:val="Noga Znak"/>
    <w:link w:val="Noga"/>
    <w:uiPriority w:val="99"/>
    <w:rsid w:val="009169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zaloznik\Documents\Skupna\OUTJ\OUTJ_11-12\Delovna%20sre&#269;anja%2011-12\Delovna%20sre&#269;anja%20TU%2011-12\12-03-13%20Sre&#269;anje%20TU\Analiza%20delavnic\WorkshopUseOfFilm_Pregled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 b="1" i="0" u="none" strike="noStrike" baseline="0">
                <a:effectLst/>
              </a:rPr>
              <a:t>The film is suitable for use in the FL classroom.</a:t>
            </a:r>
            <a:endParaRPr lang="sl-SI" sz="16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[WorkshopUseOfFilm_Pregled.xlsx]List1!$C$25:$C$27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[WorkshopUseOfFilm_Pregled.xlsx]List1!$D$25:$D$27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l-SI" sz="1600" b="1" i="0" u="none" strike="noStrike" baseline="0">
                <a:effectLst/>
              </a:rPr>
              <a:t>The film challenged my perception of ‘guest workers/Gastarbeiter’</a:t>
            </a:r>
            <a:endParaRPr lang="sl-SI" sz="16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388888888888887E-2"/>
          <c:y val="0.38024970836978705"/>
          <c:w val="0.90694444444444444"/>
          <c:h val="0.57349555263925345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List1!$U$25:$U$27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List1!$V$25:$V$27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sl-SI" sz="1600" b="1">
                <a:effectLst/>
              </a:rPr>
              <a:t>The portrayed characters are examples of real-life people.</a:t>
            </a:r>
            <a:endParaRPr lang="sl-SI" sz="1600">
              <a:effectLst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36173118985126856"/>
          <c:w val="0.90694444444444444"/>
          <c:h val="0.54571777486147566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List1!$W$25:$W$27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List1!$X$25:$X$27</c:f>
              <c:numCache>
                <c:formatCode>General</c:formatCode>
                <c:ptCount val="3"/>
                <c:pt idx="0">
                  <c:v>13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l-SI" sz="1600" b="1" i="0" u="none" strike="noStrike" baseline="0">
                <a:effectLst/>
              </a:rPr>
              <a:t>I can identify or empathise with the film’s character(s).</a:t>
            </a:r>
            <a:endParaRPr lang="sl-SI" sz="16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6173118985126856"/>
          <c:w val="0.92500000000000004"/>
          <c:h val="0.54571777486147566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List1!$Y$25:$Y$27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List1!$Z$25:$Z$27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l-SI" sz="1600" b="1" i="0" u="none" strike="noStrike" baseline="0">
                <a:effectLst/>
              </a:rPr>
              <a:t>The film made me more cognisant of the non-verbal aspect of  of communication</a:t>
            </a:r>
            <a:endParaRPr lang="sl-SI" sz="16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499999999999999E-2"/>
          <c:y val="0.35710156022163891"/>
          <c:w val="0.90694444444444444"/>
          <c:h val="0.54108814523184601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List1!$AA$25:$AA$27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List1!$AB$25:$AB$27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l-SI" sz="1600" b="1">
                <a:effectLst/>
                <a:latin typeface="+mn-lt"/>
              </a:rPr>
              <a:t>I had difficulty in comprehending the film’s use of humour.</a:t>
            </a:r>
            <a:endParaRPr lang="sl-SI" sz="1600">
              <a:effectLst/>
              <a:latin typeface="+mn-lt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388888888888887E-2"/>
          <c:y val="0.36173118985126856"/>
          <c:w val="0.90694444444444444"/>
          <c:h val="0.55034740449110531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List1!$AC$25:$AC$27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List1!$AD$25:$AD$27</c:f>
              <c:numCache>
                <c:formatCode>General</c:formatCode>
                <c:ptCount val="3"/>
                <c:pt idx="0">
                  <c:v>1</c:v>
                </c:pt>
                <c:pt idx="1">
                  <c:v>15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l-SI" sz="1400" b="1">
                <a:effectLst/>
                <a:latin typeface="+mn-lt"/>
              </a:rPr>
              <a:t>I couldn’t engage with the film completely because it was aired with French/Spanish audio and Slovene subtitles.</a:t>
            </a:r>
            <a:endParaRPr lang="sl-SI" sz="1400">
              <a:effectLst/>
              <a:latin typeface="+mn-lt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44186716243802859"/>
          <c:w val="1"/>
          <c:h val="0.51289953339165939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List1!$AE$25:$AE$27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N/A</c:v>
                </c:pt>
              </c:strCache>
            </c:strRef>
          </c:cat>
          <c:val>
            <c:numRef>
              <c:f>List1!$AF$25:$AF$27</c:f>
              <c:numCache>
                <c:formatCode>General</c:formatCode>
                <c:ptCount val="3"/>
                <c:pt idx="0">
                  <c:v>1</c:v>
                </c:pt>
                <c:pt idx="1">
                  <c:v>15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en-GB" sz="1600" b="1" i="0" u="none" strike="noStrike" baseline="0">
                <a:effectLst/>
              </a:rPr>
              <a:t>The pupils/students would find this film interesting.</a:t>
            </a:r>
            <a:endParaRPr lang="sl-SI" sz="16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[WorkshopUseOfFilm_Pregled.xlsx]List1!$E$25:$E$27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[WorkshopUseOfFilm_Pregled.xlsx]List1!$F$25:$F$27</c:f>
              <c:numCache>
                <c:formatCode>General</c:formatCode>
                <c:ptCount val="3"/>
                <c:pt idx="0">
                  <c:v>13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600">
                <a:effectLst/>
              </a:rPr>
              <a:t>Despite the film being set in the 1960s, its content is still relevant today.</a:t>
            </a:r>
            <a:endParaRPr lang="sl-SI" sz="1600">
              <a:effectLst/>
            </a:endParaRPr>
          </a:p>
        </c:rich>
      </c:tx>
      <c:layout>
        <c:manualLayout>
          <c:xMode val="edge"/>
          <c:yMode val="edge"/>
          <c:x val="0.19119444444444444"/>
          <c:y val="4.166666666666666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List1!$G$25:$G$27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List1!$H$25:$H$27</c:f>
              <c:numCache>
                <c:formatCode>General</c:formatCode>
                <c:ptCount val="3"/>
                <c:pt idx="0">
                  <c:v>18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 b="1" i="0" u="none" strike="noStrike" baseline="0">
                <a:effectLst/>
              </a:rPr>
              <a:t>The film helped me better understand the French and Spanish culture(s)</a:t>
            </a:r>
            <a:endParaRPr lang="sl-SI" sz="16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List1!$I$25:$I$27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List1!$J$25:$J$27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 b="1" i="0" u="none" strike="noStrike" baseline="0">
                <a:effectLst/>
              </a:rPr>
              <a:t>The portrayal of culture in the film was predominantly stereotypical</a:t>
            </a:r>
            <a:r>
              <a:rPr lang="en-GB" sz="1800" b="1" i="0" u="none" strike="noStrike" baseline="0">
                <a:effectLst/>
              </a:rPr>
              <a:t>.</a:t>
            </a:r>
            <a:endParaRPr lang="sl-SI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88888888888889E-2"/>
          <c:y val="0.38623213764946046"/>
          <c:w val="0.90277777777777779"/>
          <c:h val="0.52192439486730824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List1!$K$25:$K$27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List1!$L$25:$L$27</c:f>
              <c:numCache>
                <c:formatCode>General</c:formatCode>
                <c:ptCount val="3"/>
                <c:pt idx="0">
                  <c:v>15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 b="1">
                <a:effectLst/>
                <a:latin typeface="+mn-lt"/>
              </a:rPr>
              <a:t>The film demonstrated intercultural conflict from different perspectives</a:t>
            </a:r>
            <a:r>
              <a:rPr lang="en-GB" sz="1800">
                <a:effectLst/>
              </a:rPr>
              <a:t>.</a:t>
            </a:r>
            <a:endParaRPr lang="sl-SI" sz="1800">
              <a:effectLst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777777777777778E-2"/>
          <c:y val="0.40012102653834936"/>
          <c:w val="0.94722222222222219"/>
          <c:h val="0.56822069116360452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List1!$M$25:$M$27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List1!$N$25:$N$27</c:f>
              <c:numCache>
                <c:formatCode>General</c:formatCode>
                <c:ptCount val="3"/>
                <c:pt idx="0">
                  <c:v>14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 b="1" i="0" u="none" strike="noStrike" baseline="0">
                <a:effectLst/>
              </a:rPr>
              <a:t>The film investigated cultural traditions and inter-generational clashes</a:t>
            </a:r>
            <a:r>
              <a:rPr lang="sl-SI" sz="1600" b="1" i="0" u="none" strike="noStrike" baseline="0">
                <a:effectLst/>
              </a:rPr>
              <a:t>.</a:t>
            </a:r>
            <a:endParaRPr lang="sl-SI" sz="16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36173118985126856"/>
          <c:w val="0.96944444444444444"/>
          <c:h val="0.57349555263925345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List1!$O$25:$O$27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List1!$P$25:$P$27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 b="1" i="0" u="none" strike="noStrike" baseline="0">
                <a:effectLst/>
              </a:rPr>
              <a:t>The film can be adapted for use in relation to my own culture(s).</a:t>
            </a:r>
            <a:endParaRPr lang="sl-SI" sz="16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34784230096237967"/>
          <c:w val="0.90694444444444444"/>
          <c:h val="0.5596066637503645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List1!$Q$25:$Q$27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List1!$R$25:$R$27</c:f>
              <c:numCache>
                <c:formatCode>General</c:formatCode>
                <c:ptCount val="3"/>
                <c:pt idx="0">
                  <c:v>12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sl-SI" sz="1600" b="1" i="0" u="none" strike="noStrike" baseline="0">
                <a:effectLst/>
              </a:rPr>
              <a:t>The film’s narrative is believable; the situations are authentic</a:t>
            </a:r>
            <a:endParaRPr lang="sl-SI" sz="1600"/>
          </a:p>
        </c:rich>
      </c:tx>
      <c:layout>
        <c:manualLayout>
          <c:xMode val="edge"/>
          <c:yMode val="edge"/>
          <c:x val="0.16341666666666665"/>
          <c:y val="2.314814814814814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166666666666667E-2"/>
          <c:y val="0.35710156022163891"/>
          <c:w val="0.90694444444444444"/>
          <c:h val="0.58738444152814229"/>
        </c:manualLayout>
      </c:layout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List1!$S$25:$S$27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List1!$T$25:$T$27</c:f>
              <c:numCache>
                <c:formatCode>General</c:formatCode>
                <c:ptCount val="3"/>
                <c:pt idx="0">
                  <c:v>13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34386307961504814"/>
          <c:y val="0.21787037037037038"/>
          <c:w val="0.31782939632545931"/>
          <c:h val="8.371719160104987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FEA0-306A-4825-8543-6292434E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2655</Words>
  <Characters>16232</Characters>
  <Application>Microsoft Office Word</Application>
  <DocSecurity>0</DocSecurity>
  <Lines>135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Number: 2663-1/2009-21</vt:lpstr>
    </vt:vector>
  </TitlesOfParts>
  <Company>Zavod RS za šolstvo</Company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Number: 2663-1/2009-21</dc:title>
  <dc:creator>KPavlic</dc:creator>
  <cp:lastModifiedBy>Nik Pirnovar</cp:lastModifiedBy>
  <cp:revision>2</cp:revision>
  <cp:lastPrinted>2012-08-30T08:29:00Z</cp:lastPrinted>
  <dcterms:created xsi:type="dcterms:W3CDTF">2012-08-30T08:29:00Z</dcterms:created>
  <dcterms:modified xsi:type="dcterms:W3CDTF">2012-08-30T08:29:00Z</dcterms:modified>
</cp:coreProperties>
</file>